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0C7B1" w14:textId="5AB1CD23" w:rsidR="00B90B6F" w:rsidRPr="000A3971" w:rsidRDefault="007A1300" w:rsidP="000A3971">
      <w:pPr>
        <w:spacing w:before="120"/>
        <w:ind w:left="5670"/>
        <w:jc w:val="both"/>
        <w:rPr>
          <w:color w:val="00302C"/>
          <w:sz w:val="20"/>
          <w:szCs w:val="20"/>
        </w:rPr>
      </w:pPr>
      <w:r w:rsidRPr="000B488F">
        <w:rPr>
          <w:noProof/>
          <w:color w:val="062F2C"/>
          <w:lang w:val="fr-FR"/>
        </w:rPr>
        <mc:AlternateContent>
          <mc:Choice Requires="wps">
            <w:drawing>
              <wp:anchor distT="0" distB="0" distL="114300" distR="114300" simplePos="0" relativeHeight="251660288" behindDoc="0" locked="0" layoutInCell="1" allowOverlap="1" wp14:anchorId="6ADDA75D" wp14:editId="0D1DE76D">
                <wp:simplePos x="0" y="0"/>
                <wp:positionH relativeFrom="column">
                  <wp:posOffset>1294130</wp:posOffset>
                </wp:positionH>
                <wp:positionV relativeFrom="paragraph">
                  <wp:posOffset>-424815</wp:posOffset>
                </wp:positionV>
                <wp:extent cx="3945890" cy="707390"/>
                <wp:effectExtent l="0" t="0" r="16510" b="165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707390"/>
                        </a:xfrm>
                        <a:prstGeom prst="rect">
                          <a:avLst/>
                        </a:prstGeom>
                        <a:solidFill>
                          <a:srgbClr val="FFFFFF"/>
                        </a:solidFill>
                        <a:ln w="9525">
                          <a:solidFill>
                            <a:srgbClr val="FFFFFF"/>
                          </a:solidFill>
                          <a:miter lim="800000"/>
                          <a:headEnd/>
                          <a:tailEnd/>
                        </a:ln>
                      </wps:spPr>
                      <wps:txbx>
                        <w:txbxContent>
                          <w:p w14:paraId="6C0A47BF" w14:textId="76B02BD9" w:rsidR="00257BBF" w:rsidRPr="00257BBF" w:rsidRDefault="00257BBF" w:rsidP="00910615">
                            <w:pPr>
                              <w:jc w:val="center"/>
                              <w:rPr>
                                <w:rFonts w:ascii="Soleil" w:hAnsi="Soleil"/>
                                <w:bCs/>
                                <w:color w:val="0C3E69" w:themeColor="accent1"/>
                                <w:sz w:val="24"/>
                                <w:szCs w:val="24"/>
                              </w:rPr>
                            </w:pPr>
                            <w:r w:rsidRPr="00257BBF">
                              <w:rPr>
                                <w:rFonts w:ascii="Soleil" w:hAnsi="Soleil"/>
                                <w:bCs/>
                                <w:color w:val="0C3E69" w:themeColor="accent1"/>
                                <w:sz w:val="24"/>
                                <w:szCs w:val="24"/>
                              </w:rPr>
                              <w:t>Adhésion au réseau des Communes forestières Bourgogne-Franche-Comté</w:t>
                            </w:r>
                          </w:p>
                          <w:p w14:paraId="1398A969" w14:textId="1C510A71" w:rsidR="00910615" w:rsidRPr="00257BBF" w:rsidRDefault="00910615" w:rsidP="00910615">
                            <w:pPr>
                              <w:jc w:val="center"/>
                              <w:rPr>
                                <w:rFonts w:ascii="Soleil" w:hAnsi="Soleil"/>
                                <w:bCs/>
                                <w:color w:val="0C3E69" w:themeColor="accent1"/>
                                <w:sz w:val="36"/>
                                <w:szCs w:val="36"/>
                              </w:rPr>
                            </w:pPr>
                            <w:r w:rsidRPr="00257BBF">
                              <w:rPr>
                                <w:rFonts w:ascii="Soleil" w:hAnsi="Soleil"/>
                                <w:bCs/>
                                <w:color w:val="0C3E69" w:themeColor="accent1"/>
                                <w:sz w:val="36"/>
                                <w:szCs w:val="36"/>
                              </w:rPr>
                              <w:t>BULLETIN D’</w:t>
                            </w:r>
                            <w:r w:rsidR="000A3971" w:rsidRPr="00257BBF">
                              <w:rPr>
                                <w:rFonts w:ascii="Soleil" w:hAnsi="Soleil"/>
                                <w:bCs/>
                                <w:color w:val="0C3E69" w:themeColor="accent1"/>
                                <w:sz w:val="36"/>
                                <w:szCs w:val="36"/>
                              </w:rPr>
                              <w:t>ADHÉSION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DDA75D" id="_x0000_t202" coordsize="21600,21600" o:spt="202" path="m,l,21600r21600,l21600,xe">
                <v:stroke joinstyle="miter"/>
                <v:path gradientshapeok="t" o:connecttype="rect"/>
              </v:shapetype>
              <v:shape id="Zone de texte 3" o:spid="_x0000_s1026" type="#_x0000_t202" style="position:absolute;left:0;text-align:left;margin-left:101.9pt;margin-top:-33.45pt;width:310.7pt;height:55.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" strokecolor="white">
                <v:textbox style="mso-fit-shape-to-text:t">
                  <w:txbxContent>
                    <w:p w14:paraId="6C0A47BF" w14:textId="76B02BD9" w:rsidR="00257BBF" w:rsidRPr="00257BBF" w:rsidRDefault="00257BBF" w:rsidP="00910615">
                      <w:pPr>
                        <w:jc w:val="center"/>
                        <w:rPr>
                          <w:rFonts w:ascii="Soleil" w:hAnsi="Soleil"/>
                          <w:bCs/>
                          <w:color w:val="0C3E69" w:themeColor="accent1"/>
                          <w:sz w:val="24"/>
                          <w:szCs w:val="24"/>
                        </w:rPr>
                      </w:pPr>
                      <w:r w:rsidRPr="00257BBF">
                        <w:rPr>
                          <w:rFonts w:ascii="Soleil" w:hAnsi="Soleil"/>
                          <w:bCs/>
                          <w:color w:val="0C3E69" w:themeColor="accent1"/>
                          <w:sz w:val="24"/>
                          <w:szCs w:val="24"/>
                        </w:rPr>
                        <w:t>Adhésion au réseau des Communes forestières Bourgogne-Franche-Comté</w:t>
                      </w:r>
                    </w:p>
                    <w:p w14:paraId="1398A969" w14:textId="1C510A71" w:rsidR="00910615" w:rsidRPr="00257BBF" w:rsidRDefault="00910615" w:rsidP="00910615">
                      <w:pPr>
                        <w:jc w:val="center"/>
                        <w:rPr>
                          <w:rFonts w:ascii="Soleil" w:hAnsi="Soleil"/>
                          <w:bCs/>
                          <w:color w:val="0C3E69" w:themeColor="accent1"/>
                          <w:sz w:val="36"/>
                          <w:szCs w:val="36"/>
                        </w:rPr>
                      </w:pPr>
                      <w:r w:rsidRPr="00257BBF">
                        <w:rPr>
                          <w:rFonts w:ascii="Soleil" w:hAnsi="Soleil"/>
                          <w:bCs/>
                          <w:color w:val="0C3E69" w:themeColor="accent1"/>
                          <w:sz w:val="36"/>
                          <w:szCs w:val="36"/>
                        </w:rPr>
                        <w:t>BULLETIN D’</w:t>
                      </w:r>
                      <w:r w:rsidR="000A3971" w:rsidRPr="00257BBF">
                        <w:rPr>
                          <w:rFonts w:ascii="Soleil" w:hAnsi="Soleil"/>
                          <w:bCs/>
                          <w:color w:val="0C3E69" w:themeColor="accent1"/>
                          <w:sz w:val="36"/>
                          <w:szCs w:val="36"/>
                        </w:rPr>
                        <w:t>ADHÉSION</w:t>
                      </w:r>
                    </w:p>
                  </w:txbxContent>
                </v:textbox>
              </v:shape>
            </w:pict>
          </mc:Fallback>
        </mc:AlternateContent>
      </w:r>
    </w:p>
    <w:p w14:paraId="0752EC5D" w14:textId="31BA1BE0" w:rsidR="000A3971" w:rsidRPr="00257BBF" w:rsidRDefault="00257BBF" w:rsidP="00257BBF">
      <w:pPr>
        <w:tabs>
          <w:tab w:val="left" w:leader="underscore" w:pos="9639"/>
        </w:tabs>
        <w:spacing w:before="1200" w:line="240" w:lineRule="auto"/>
        <w:rPr>
          <w:rFonts w:ascii="Calibri" w:eastAsia="Times New Roman" w:hAnsi="Calibri" w:cs="Calibri"/>
          <w:bCs/>
        </w:rPr>
      </w:pPr>
      <w:r w:rsidRPr="00257BBF">
        <w:rPr>
          <w:rFonts w:ascii="Calibri" w:eastAsia="Times New Roman" w:hAnsi="Calibri" w:cs="Calibri"/>
          <w:bCs/>
        </w:rPr>
        <w:t xml:space="preserve">Sont désignés comme représentants de la commune de </w:t>
      </w:r>
      <w:r w:rsidRPr="00257BBF">
        <w:rPr>
          <w:rFonts w:ascii="Calibri" w:eastAsia="Times New Roman" w:hAnsi="Calibri" w:cs="Calibri"/>
          <w:bCs/>
        </w:rPr>
        <w:tab/>
      </w:r>
    </w:p>
    <w:p w14:paraId="40E955D2" w14:textId="0F1E4A72" w:rsidR="00910615" w:rsidRPr="00257BBF" w:rsidRDefault="00910615" w:rsidP="00257BBF">
      <w:pPr>
        <w:spacing w:line="240" w:lineRule="auto"/>
        <w:rPr>
          <w:rFonts w:ascii="Calibri" w:eastAsia="Times New Roman" w:hAnsi="Calibri" w:cs="Calibri"/>
          <w:bC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652"/>
        <w:gridCol w:w="3435"/>
      </w:tblGrid>
      <w:tr w:rsidR="00257BBF" w:rsidRPr="00257BBF" w14:paraId="440B9D7E" w14:textId="77777777" w:rsidTr="004A1181">
        <w:trPr>
          <w:trHeight w:val="484"/>
        </w:trPr>
        <w:tc>
          <w:tcPr>
            <w:tcW w:w="2552" w:type="dxa"/>
            <w:tcBorders>
              <w:top w:val="nil"/>
              <w:left w:val="nil"/>
              <w:right w:val="nil"/>
            </w:tcBorders>
          </w:tcPr>
          <w:p w14:paraId="528E3680" w14:textId="77777777" w:rsidR="00910615" w:rsidRPr="00257BBF" w:rsidRDefault="00910615" w:rsidP="00D6396F">
            <w:pPr>
              <w:spacing w:line="240" w:lineRule="auto"/>
              <w:rPr>
                <w:rFonts w:ascii="Calibri" w:eastAsia="Times New Roman" w:hAnsi="Calibri" w:cs="Calibri"/>
                <w:bCs/>
              </w:rPr>
            </w:pPr>
          </w:p>
        </w:tc>
        <w:tc>
          <w:tcPr>
            <w:tcW w:w="3652" w:type="dxa"/>
            <w:tcBorders>
              <w:top w:val="nil"/>
              <w:left w:val="nil"/>
              <w:right w:val="nil"/>
            </w:tcBorders>
          </w:tcPr>
          <w:p w14:paraId="34CDA4D7" w14:textId="77777777" w:rsidR="00910615" w:rsidRPr="00257BBF" w:rsidRDefault="00910615" w:rsidP="00D6396F">
            <w:pPr>
              <w:spacing w:line="240" w:lineRule="auto"/>
              <w:jc w:val="center"/>
              <w:rPr>
                <w:rFonts w:ascii="Calibri" w:eastAsia="Times New Roman" w:hAnsi="Calibri" w:cs="Calibri"/>
                <w:bCs/>
              </w:rPr>
            </w:pPr>
          </w:p>
          <w:p w14:paraId="5039ABDD" w14:textId="77777777" w:rsidR="00910615" w:rsidRPr="00257BBF" w:rsidRDefault="00910615" w:rsidP="00D6396F">
            <w:pPr>
              <w:spacing w:line="240" w:lineRule="auto"/>
              <w:jc w:val="center"/>
              <w:rPr>
                <w:rFonts w:ascii="Calibri" w:eastAsia="Times New Roman" w:hAnsi="Calibri" w:cs="Calibri"/>
                <w:bCs/>
              </w:rPr>
            </w:pPr>
            <w:r w:rsidRPr="00257BBF">
              <w:rPr>
                <w:rFonts w:ascii="Calibri" w:eastAsia="Times New Roman" w:hAnsi="Calibri" w:cs="Calibri"/>
                <w:bCs/>
              </w:rPr>
              <w:t>TITULAIRE</w:t>
            </w:r>
          </w:p>
        </w:tc>
        <w:tc>
          <w:tcPr>
            <w:tcW w:w="3435" w:type="dxa"/>
            <w:tcBorders>
              <w:top w:val="nil"/>
              <w:left w:val="nil"/>
              <w:right w:val="nil"/>
            </w:tcBorders>
          </w:tcPr>
          <w:p w14:paraId="4F831C5E" w14:textId="77777777" w:rsidR="00910615" w:rsidRPr="00257BBF" w:rsidRDefault="00910615" w:rsidP="00D6396F">
            <w:pPr>
              <w:spacing w:line="240" w:lineRule="auto"/>
              <w:jc w:val="center"/>
              <w:rPr>
                <w:rFonts w:ascii="Calibri" w:eastAsia="Times New Roman" w:hAnsi="Calibri" w:cs="Calibri"/>
                <w:bCs/>
              </w:rPr>
            </w:pPr>
          </w:p>
          <w:p w14:paraId="13F54959" w14:textId="26390412" w:rsidR="00910615" w:rsidRPr="00257BBF" w:rsidRDefault="00F34D87" w:rsidP="00F34D87">
            <w:pPr>
              <w:spacing w:line="240" w:lineRule="auto"/>
              <w:jc w:val="center"/>
              <w:rPr>
                <w:rFonts w:ascii="Calibri" w:eastAsia="Times New Roman" w:hAnsi="Calibri" w:cs="Calibri"/>
                <w:bCs/>
              </w:rPr>
            </w:pPr>
            <w:r w:rsidRPr="00257BBF">
              <w:rPr>
                <w:rFonts w:ascii="Calibri" w:eastAsia="Times New Roman" w:hAnsi="Calibri" w:cs="Calibri"/>
                <w:bCs/>
              </w:rPr>
              <w:t>SUPPLÉANT</w:t>
            </w:r>
          </w:p>
        </w:tc>
      </w:tr>
      <w:tr w:rsidR="00257BBF" w:rsidRPr="00257BBF" w14:paraId="66EC684D" w14:textId="77777777" w:rsidTr="00910615">
        <w:trPr>
          <w:trHeight w:val="536"/>
        </w:trPr>
        <w:tc>
          <w:tcPr>
            <w:tcW w:w="2552" w:type="dxa"/>
          </w:tcPr>
          <w:p w14:paraId="0CA5D387" w14:textId="77777777" w:rsidR="00910615" w:rsidRPr="00257BBF" w:rsidRDefault="00910615" w:rsidP="00D6396F">
            <w:pPr>
              <w:spacing w:after="60" w:line="240" w:lineRule="auto"/>
              <w:rPr>
                <w:rFonts w:ascii="Calibri" w:eastAsia="Times New Roman" w:hAnsi="Calibri" w:cs="Calibri"/>
                <w:bCs/>
              </w:rPr>
            </w:pPr>
          </w:p>
          <w:p w14:paraId="50B092F8" w14:textId="77777777" w:rsidR="00910615" w:rsidRPr="00257BBF" w:rsidRDefault="00910615" w:rsidP="00D6396F">
            <w:pPr>
              <w:spacing w:after="60" w:line="240" w:lineRule="auto"/>
              <w:rPr>
                <w:rFonts w:ascii="Calibri" w:eastAsia="Times New Roman" w:hAnsi="Calibri" w:cs="Calibri"/>
                <w:bCs/>
              </w:rPr>
            </w:pPr>
            <w:r w:rsidRPr="00257BBF">
              <w:rPr>
                <w:rFonts w:ascii="Calibri" w:eastAsia="Times New Roman" w:hAnsi="Calibri" w:cs="Calibri"/>
                <w:bCs/>
              </w:rPr>
              <w:t>NOM</w:t>
            </w:r>
          </w:p>
        </w:tc>
        <w:tc>
          <w:tcPr>
            <w:tcW w:w="3652" w:type="dxa"/>
          </w:tcPr>
          <w:p w14:paraId="21032563" w14:textId="77777777" w:rsidR="00910615" w:rsidRPr="00257BBF" w:rsidRDefault="00910615" w:rsidP="00D6396F">
            <w:pPr>
              <w:spacing w:after="60" w:line="240" w:lineRule="auto"/>
              <w:rPr>
                <w:rFonts w:ascii="Calibri" w:eastAsia="Times New Roman" w:hAnsi="Calibri" w:cs="Calibri"/>
                <w:bCs/>
              </w:rPr>
            </w:pPr>
          </w:p>
        </w:tc>
        <w:tc>
          <w:tcPr>
            <w:tcW w:w="3435" w:type="dxa"/>
          </w:tcPr>
          <w:p w14:paraId="10BE1305" w14:textId="77777777" w:rsidR="00910615" w:rsidRPr="00257BBF" w:rsidRDefault="00910615" w:rsidP="00D6396F">
            <w:pPr>
              <w:spacing w:after="60" w:line="240" w:lineRule="auto"/>
              <w:rPr>
                <w:rFonts w:ascii="Calibri" w:eastAsia="Times New Roman" w:hAnsi="Calibri" w:cs="Calibri"/>
                <w:bCs/>
              </w:rPr>
            </w:pPr>
          </w:p>
        </w:tc>
      </w:tr>
      <w:tr w:rsidR="00257BBF" w:rsidRPr="00257BBF" w14:paraId="57642674" w14:textId="77777777" w:rsidTr="00910615">
        <w:trPr>
          <w:trHeight w:val="284"/>
        </w:trPr>
        <w:tc>
          <w:tcPr>
            <w:tcW w:w="2552" w:type="dxa"/>
          </w:tcPr>
          <w:p w14:paraId="166A48BD" w14:textId="77777777" w:rsidR="00910615" w:rsidRPr="00257BBF" w:rsidRDefault="00910615" w:rsidP="00D6396F">
            <w:pPr>
              <w:spacing w:after="60" w:line="240" w:lineRule="auto"/>
              <w:rPr>
                <w:rFonts w:ascii="Calibri" w:eastAsia="Times New Roman" w:hAnsi="Calibri" w:cs="Calibri"/>
                <w:bCs/>
              </w:rPr>
            </w:pPr>
          </w:p>
          <w:p w14:paraId="06752A52" w14:textId="77777777" w:rsidR="00910615" w:rsidRPr="00257BBF" w:rsidRDefault="00910615" w:rsidP="00D6396F">
            <w:pPr>
              <w:spacing w:after="60" w:line="240" w:lineRule="auto"/>
              <w:rPr>
                <w:rFonts w:ascii="Calibri" w:eastAsia="Times New Roman" w:hAnsi="Calibri" w:cs="Calibri"/>
                <w:bCs/>
              </w:rPr>
            </w:pPr>
            <w:r w:rsidRPr="00257BBF">
              <w:rPr>
                <w:rFonts w:ascii="Calibri" w:eastAsia="Times New Roman" w:hAnsi="Calibri" w:cs="Calibri"/>
                <w:bCs/>
              </w:rPr>
              <w:t>Prénom</w:t>
            </w:r>
          </w:p>
        </w:tc>
        <w:tc>
          <w:tcPr>
            <w:tcW w:w="3652" w:type="dxa"/>
          </w:tcPr>
          <w:p w14:paraId="57E52CFB" w14:textId="77777777" w:rsidR="00910615" w:rsidRPr="00257BBF" w:rsidRDefault="00910615" w:rsidP="00D6396F">
            <w:pPr>
              <w:spacing w:after="60" w:line="240" w:lineRule="auto"/>
              <w:rPr>
                <w:rFonts w:ascii="Calibri" w:eastAsia="Times New Roman" w:hAnsi="Calibri" w:cs="Calibri"/>
                <w:bCs/>
              </w:rPr>
            </w:pPr>
          </w:p>
          <w:p w14:paraId="0DFB84EF" w14:textId="77777777" w:rsidR="00910615" w:rsidRPr="00257BBF" w:rsidRDefault="00910615" w:rsidP="00D6396F">
            <w:pPr>
              <w:spacing w:after="60" w:line="240" w:lineRule="auto"/>
              <w:rPr>
                <w:rFonts w:ascii="Calibri" w:eastAsia="Times New Roman" w:hAnsi="Calibri" w:cs="Calibri"/>
                <w:bCs/>
              </w:rPr>
            </w:pPr>
          </w:p>
        </w:tc>
        <w:tc>
          <w:tcPr>
            <w:tcW w:w="3435" w:type="dxa"/>
          </w:tcPr>
          <w:p w14:paraId="05277FF2" w14:textId="77777777" w:rsidR="00910615" w:rsidRPr="00257BBF" w:rsidRDefault="00910615" w:rsidP="00D6396F">
            <w:pPr>
              <w:spacing w:after="60" w:line="240" w:lineRule="auto"/>
              <w:rPr>
                <w:rFonts w:ascii="Calibri" w:eastAsia="Times New Roman" w:hAnsi="Calibri" w:cs="Calibri"/>
                <w:bCs/>
              </w:rPr>
            </w:pPr>
          </w:p>
        </w:tc>
      </w:tr>
      <w:tr w:rsidR="00257BBF" w:rsidRPr="00257BBF" w14:paraId="5426F43A" w14:textId="77777777" w:rsidTr="00910615">
        <w:trPr>
          <w:trHeight w:val="284"/>
        </w:trPr>
        <w:tc>
          <w:tcPr>
            <w:tcW w:w="2552" w:type="dxa"/>
          </w:tcPr>
          <w:p w14:paraId="38240B2E" w14:textId="77777777" w:rsidR="00910615" w:rsidRPr="00257BBF" w:rsidRDefault="00910615" w:rsidP="00D6396F">
            <w:pPr>
              <w:spacing w:after="60" w:line="240" w:lineRule="auto"/>
              <w:rPr>
                <w:rFonts w:ascii="Calibri" w:eastAsia="Times New Roman" w:hAnsi="Calibri" w:cs="Calibri"/>
                <w:bCs/>
              </w:rPr>
            </w:pPr>
          </w:p>
          <w:p w14:paraId="59CDB1C9" w14:textId="77777777" w:rsidR="00910615" w:rsidRPr="00257BBF" w:rsidRDefault="00910615" w:rsidP="00D6396F">
            <w:pPr>
              <w:spacing w:after="60" w:line="240" w:lineRule="auto"/>
              <w:rPr>
                <w:rFonts w:ascii="Calibri" w:eastAsia="Times New Roman" w:hAnsi="Calibri" w:cs="Calibri"/>
                <w:bCs/>
              </w:rPr>
            </w:pPr>
            <w:r w:rsidRPr="00257BBF">
              <w:rPr>
                <w:rFonts w:ascii="Calibri" w:eastAsia="Times New Roman" w:hAnsi="Calibri" w:cs="Calibri"/>
                <w:bCs/>
              </w:rPr>
              <w:t>Fonction*</w:t>
            </w:r>
          </w:p>
          <w:p w14:paraId="432A5033" w14:textId="77777777" w:rsidR="00910615" w:rsidRPr="00257BBF" w:rsidRDefault="00910615" w:rsidP="00D6396F">
            <w:pPr>
              <w:spacing w:after="60" w:line="240" w:lineRule="auto"/>
              <w:rPr>
                <w:rFonts w:ascii="Calibri" w:eastAsia="Times New Roman" w:hAnsi="Calibri" w:cs="Calibri"/>
                <w:bCs/>
              </w:rPr>
            </w:pPr>
            <w:r w:rsidRPr="00257BBF">
              <w:rPr>
                <w:rFonts w:ascii="Calibri" w:eastAsia="Times New Roman" w:hAnsi="Calibri" w:cs="Calibri"/>
                <w:bCs/>
              </w:rPr>
              <w:t>(Maire, Adjoint, Conseiller Municipal ou délégué)</w:t>
            </w:r>
          </w:p>
        </w:tc>
        <w:tc>
          <w:tcPr>
            <w:tcW w:w="3652" w:type="dxa"/>
          </w:tcPr>
          <w:p w14:paraId="495388BF" w14:textId="77777777" w:rsidR="00910615" w:rsidRPr="00257BBF" w:rsidRDefault="00910615" w:rsidP="00D6396F">
            <w:pPr>
              <w:spacing w:after="60" w:line="240" w:lineRule="auto"/>
              <w:rPr>
                <w:rFonts w:ascii="Calibri" w:eastAsia="Times New Roman" w:hAnsi="Calibri" w:cs="Calibri"/>
                <w:bCs/>
              </w:rPr>
            </w:pPr>
          </w:p>
          <w:p w14:paraId="24B1E786" w14:textId="5BD38CCB" w:rsidR="00910615" w:rsidRPr="00257BBF" w:rsidRDefault="00910615" w:rsidP="00D6396F">
            <w:pPr>
              <w:spacing w:after="60" w:line="240" w:lineRule="auto"/>
              <w:rPr>
                <w:rFonts w:ascii="Calibri" w:eastAsia="Times New Roman" w:hAnsi="Calibri" w:cs="Calibri"/>
                <w:bCs/>
              </w:rPr>
            </w:pPr>
          </w:p>
        </w:tc>
        <w:tc>
          <w:tcPr>
            <w:tcW w:w="3435" w:type="dxa"/>
          </w:tcPr>
          <w:p w14:paraId="580BB4E1" w14:textId="77777777" w:rsidR="00910615" w:rsidRPr="00257BBF" w:rsidRDefault="00910615" w:rsidP="00D6396F">
            <w:pPr>
              <w:spacing w:after="60" w:line="240" w:lineRule="auto"/>
              <w:rPr>
                <w:rFonts w:ascii="Calibri" w:eastAsia="Times New Roman" w:hAnsi="Calibri" w:cs="Calibri"/>
                <w:bCs/>
              </w:rPr>
            </w:pPr>
          </w:p>
        </w:tc>
      </w:tr>
      <w:tr w:rsidR="00257BBF" w:rsidRPr="00257BBF" w14:paraId="6CE4111E" w14:textId="77777777" w:rsidTr="00910615">
        <w:trPr>
          <w:trHeight w:val="284"/>
        </w:trPr>
        <w:tc>
          <w:tcPr>
            <w:tcW w:w="2552" w:type="dxa"/>
          </w:tcPr>
          <w:p w14:paraId="757442C3" w14:textId="77777777" w:rsidR="00910615" w:rsidRPr="00257BBF" w:rsidRDefault="00910615" w:rsidP="00D6396F">
            <w:pPr>
              <w:spacing w:after="60" w:line="240" w:lineRule="auto"/>
              <w:rPr>
                <w:rFonts w:ascii="Calibri" w:eastAsia="Times New Roman" w:hAnsi="Calibri" w:cs="Calibri"/>
                <w:bCs/>
              </w:rPr>
            </w:pPr>
          </w:p>
          <w:p w14:paraId="0832300C" w14:textId="1CE4C7DC" w:rsidR="00910615" w:rsidRPr="00257BBF" w:rsidRDefault="00910615" w:rsidP="00D6396F">
            <w:pPr>
              <w:spacing w:after="60" w:line="240" w:lineRule="auto"/>
              <w:rPr>
                <w:rFonts w:ascii="Calibri" w:eastAsia="Times New Roman" w:hAnsi="Calibri" w:cs="Calibri"/>
                <w:bCs/>
              </w:rPr>
            </w:pPr>
            <w:r w:rsidRPr="00257BBF">
              <w:rPr>
                <w:rFonts w:ascii="Calibri" w:eastAsia="Times New Roman" w:hAnsi="Calibri" w:cs="Calibri"/>
                <w:bCs/>
              </w:rPr>
              <w:t>Tél</w:t>
            </w:r>
            <w:r w:rsidR="00E26FB4" w:rsidRPr="00257BBF">
              <w:rPr>
                <w:rFonts w:ascii="Calibri" w:eastAsia="Times New Roman" w:hAnsi="Calibri" w:cs="Calibri"/>
                <w:bCs/>
              </w:rPr>
              <w:t>éphone</w:t>
            </w:r>
          </w:p>
        </w:tc>
        <w:tc>
          <w:tcPr>
            <w:tcW w:w="3652" w:type="dxa"/>
          </w:tcPr>
          <w:p w14:paraId="086A03EB" w14:textId="1E7A5986" w:rsidR="00910615" w:rsidRPr="00257BBF" w:rsidRDefault="00910615" w:rsidP="00D6396F">
            <w:pPr>
              <w:spacing w:after="60" w:line="240" w:lineRule="auto"/>
              <w:rPr>
                <w:rFonts w:ascii="Calibri" w:eastAsia="Times New Roman" w:hAnsi="Calibri" w:cs="Calibri"/>
                <w:bCs/>
              </w:rPr>
            </w:pPr>
          </w:p>
          <w:p w14:paraId="662513C1" w14:textId="77777777" w:rsidR="00910615" w:rsidRPr="00257BBF" w:rsidRDefault="00910615" w:rsidP="00D6396F">
            <w:pPr>
              <w:spacing w:after="60" w:line="240" w:lineRule="auto"/>
              <w:rPr>
                <w:rFonts w:ascii="Calibri" w:eastAsia="Times New Roman" w:hAnsi="Calibri" w:cs="Calibri"/>
                <w:bCs/>
              </w:rPr>
            </w:pPr>
          </w:p>
        </w:tc>
        <w:tc>
          <w:tcPr>
            <w:tcW w:w="3435" w:type="dxa"/>
          </w:tcPr>
          <w:p w14:paraId="3773B499" w14:textId="77777777" w:rsidR="00910615" w:rsidRPr="00257BBF" w:rsidRDefault="00910615" w:rsidP="00D6396F">
            <w:pPr>
              <w:spacing w:after="60" w:line="240" w:lineRule="auto"/>
              <w:rPr>
                <w:rFonts w:ascii="Calibri" w:eastAsia="Times New Roman" w:hAnsi="Calibri" w:cs="Calibri"/>
                <w:bCs/>
              </w:rPr>
            </w:pPr>
          </w:p>
        </w:tc>
      </w:tr>
      <w:tr w:rsidR="00257BBF" w:rsidRPr="00257BBF" w14:paraId="15AC66F3" w14:textId="77777777" w:rsidTr="00910615">
        <w:trPr>
          <w:trHeight w:val="284"/>
        </w:trPr>
        <w:tc>
          <w:tcPr>
            <w:tcW w:w="2552" w:type="dxa"/>
          </w:tcPr>
          <w:p w14:paraId="0471AD4E" w14:textId="77777777" w:rsidR="00910615" w:rsidRPr="00257BBF" w:rsidRDefault="00910615" w:rsidP="00D6396F">
            <w:pPr>
              <w:spacing w:after="60" w:line="240" w:lineRule="auto"/>
              <w:rPr>
                <w:rFonts w:ascii="Calibri" w:eastAsia="Times New Roman" w:hAnsi="Calibri" w:cs="Calibri"/>
                <w:bCs/>
              </w:rPr>
            </w:pPr>
          </w:p>
          <w:p w14:paraId="18123120" w14:textId="77777777" w:rsidR="00910615" w:rsidRPr="00257BBF" w:rsidRDefault="00910615" w:rsidP="00D6396F">
            <w:pPr>
              <w:spacing w:after="60" w:line="240" w:lineRule="auto"/>
              <w:rPr>
                <w:rFonts w:ascii="Calibri" w:eastAsia="Times New Roman" w:hAnsi="Calibri" w:cs="Calibri"/>
                <w:bCs/>
              </w:rPr>
            </w:pPr>
            <w:r w:rsidRPr="00257BBF">
              <w:rPr>
                <w:rFonts w:ascii="Calibri" w:eastAsia="Times New Roman" w:hAnsi="Calibri" w:cs="Calibri"/>
                <w:bCs/>
              </w:rPr>
              <w:t>Courriel</w:t>
            </w:r>
          </w:p>
        </w:tc>
        <w:tc>
          <w:tcPr>
            <w:tcW w:w="3652" w:type="dxa"/>
          </w:tcPr>
          <w:p w14:paraId="0CF35D6A" w14:textId="4CFAA600" w:rsidR="00910615" w:rsidRPr="00257BBF" w:rsidRDefault="00910615" w:rsidP="00D6396F">
            <w:pPr>
              <w:spacing w:after="60" w:line="240" w:lineRule="auto"/>
              <w:rPr>
                <w:rFonts w:ascii="Calibri" w:eastAsia="Times New Roman" w:hAnsi="Calibri" w:cs="Calibri"/>
                <w:bCs/>
              </w:rPr>
            </w:pPr>
          </w:p>
          <w:p w14:paraId="6F53553E" w14:textId="77777777" w:rsidR="00910615" w:rsidRPr="00257BBF" w:rsidRDefault="00910615" w:rsidP="00D6396F">
            <w:pPr>
              <w:spacing w:after="60" w:line="240" w:lineRule="auto"/>
              <w:rPr>
                <w:rFonts w:ascii="Calibri" w:eastAsia="Times New Roman" w:hAnsi="Calibri" w:cs="Calibri"/>
                <w:bCs/>
              </w:rPr>
            </w:pPr>
          </w:p>
        </w:tc>
        <w:tc>
          <w:tcPr>
            <w:tcW w:w="3435" w:type="dxa"/>
          </w:tcPr>
          <w:p w14:paraId="6AFA0C07" w14:textId="77777777" w:rsidR="00910615" w:rsidRPr="00257BBF" w:rsidRDefault="00910615" w:rsidP="00D6396F">
            <w:pPr>
              <w:spacing w:after="60" w:line="240" w:lineRule="auto"/>
              <w:rPr>
                <w:rFonts w:ascii="Calibri" w:eastAsia="Times New Roman" w:hAnsi="Calibri" w:cs="Calibri"/>
                <w:bCs/>
              </w:rPr>
            </w:pPr>
          </w:p>
        </w:tc>
      </w:tr>
    </w:tbl>
    <w:p w14:paraId="11F63C3E" w14:textId="1295F70D" w:rsidR="00910615" w:rsidRPr="00257BBF" w:rsidRDefault="00910615" w:rsidP="00910615">
      <w:pPr>
        <w:spacing w:line="240" w:lineRule="auto"/>
        <w:jc w:val="both"/>
        <w:rPr>
          <w:rFonts w:ascii="Calibri" w:eastAsia="Times New Roman" w:hAnsi="Calibri" w:cs="Calibri"/>
          <w:bCs/>
        </w:rPr>
      </w:pPr>
      <w:r w:rsidRPr="00257BBF">
        <w:rPr>
          <w:rFonts w:ascii="Calibri" w:eastAsia="Times New Roman" w:hAnsi="Calibri" w:cs="Calibri"/>
          <w:bCs/>
        </w:rPr>
        <w:t xml:space="preserve">* </w:t>
      </w:r>
      <w:r w:rsidRPr="00257BBF">
        <w:rPr>
          <w:rFonts w:ascii="Calibri" w:eastAsia="Times New Roman" w:hAnsi="Calibri" w:cs="Calibri"/>
          <w:bCs/>
          <w:i/>
        </w:rPr>
        <w:t>Le Maire désigne un représentant titulaire et un suppléant parmi les membres du Conseil municipal.</w:t>
      </w:r>
    </w:p>
    <w:p w14:paraId="5CEC645A" w14:textId="1E336A31" w:rsidR="00910615" w:rsidRPr="00257BBF" w:rsidRDefault="00910615" w:rsidP="00910615">
      <w:pPr>
        <w:spacing w:line="240" w:lineRule="auto"/>
        <w:rPr>
          <w:rFonts w:ascii="Calibri" w:eastAsia="Times New Roman" w:hAnsi="Calibri" w:cs="Calibri"/>
          <w:bCs/>
        </w:rPr>
      </w:pPr>
      <w:r w:rsidRPr="00257BBF">
        <w:rPr>
          <w:rFonts w:ascii="Calibri" w:hAnsi="Calibri" w:cs="Calibri"/>
          <w:bCs/>
          <w:noProof/>
          <w:lang w:val="fr-FR"/>
        </w:rPr>
        <w:drawing>
          <wp:anchor distT="0" distB="0" distL="114300" distR="114300" simplePos="0" relativeHeight="251661312" behindDoc="0" locked="0" layoutInCell="1" allowOverlap="1" wp14:anchorId="546A785F" wp14:editId="05A2D901">
            <wp:simplePos x="0" y="0"/>
            <wp:positionH relativeFrom="margin">
              <wp:posOffset>4445</wp:posOffset>
            </wp:positionH>
            <wp:positionV relativeFrom="paragraph">
              <wp:posOffset>8765540</wp:posOffset>
            </wp:positionV>
            <wp:extent cx="3324225" cy="110490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2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2CAFA" w14:textId="0D8E5564" w:rsidR="00910615" w:rsidRPr="00257BBF" w:rsidRDefault="00910615" w:rsidP="004A1181">
      <w:pPr>
        <w:spacing w:before="360" w:line="240" w:lineRule="auto"/>
        <w:rPr>
          <w:rFonts w:ascii="Calibri" w:eastAsia="Times New Roman" w:hAnsi="Calibri" w:cs="Calibri"/>
          <w:bCs/>
        </w:rPr>
      </w:pPr>
      <w:r w:rsidRPr="00257BBF">
        <w:rPr>
          <w:rFonts w:ascii="Calibri" w:eastAsia="Times New Roman" w:hAnsi="Calibri" w:cs="Calibri"/>
          <w:bCs/>
        </w:rPr>
        <w:sym w:font="Wingdings" w:char="F06F"/>
      </w:r>
      <w:r w:rsidRPr="00257BBF">
        <w:rPr>
          <w:rFonts w:ascii="Calibri" w:eastAsia="Times New Roman" w:hAnsi="Calibri" w:cs="Calibri"/>
          <w:bCs/>
        </w:rPr>
        <w:t xml:space="preserve"> J'autorise l’ensemble du réseau (</w:t>
      </w:r>
      <w:r w:rsidR="00257BBF">
        <w:rPr>
          <w:rFonts w:ascii="Calibri" w:eastAsia="Times New Roman" w:hAnsi="Calibri" w:cs="Calibri"/>
          <w:bCs/>
        </w:rPr>
        <w:t xml:space="preserve">Association départementale, </w:t>
      </w:r>
      <w:r w:rsidRPr="00257BBF">
        <w:rPr>
          <w:rFonts w:ascii="Calibri" w:eastAsia="Times New Roman" w:hAnsi="Calibri" w:cs="Calibri"/>
          <w:bCs/>
        </w:rPr>
        <w:t xml:space="preserve">Union régionale et Fédération nationale) à faire parvenir des informations (newsletters, planning des </w:t>
      </w:r>
      <w:r w:rsidR="00877C63" w:rsidRPr="00257BBF">
        <w:rPr>
          <w:rFonts w:ascii="Calibri" w:eastAsia="Times New Roman" w:hAnsi="Calibri" w:cs="Calibri"/>
          <w:bCs/>
        </w:rPr>
        <w:t>formations, ...</w:t>
      </w:r>
      <w:r w:rsidRPr="00257BBF">
        <w:rPr>
          <w:rFonts w:ascii="Calibri" w:eastAsia="Times New Roman" w:hAnsi="Calibri" w:cs="Calibri"/>
          <w:bCs/>
        </w:rPr>
        <w:t>) aux coordonnées indiquées.</w:t>
      </w:r>
    </w:p>
    <w:p w14:paraId="22FEF25E" w14:textId="547FFDAD" w:rsidR="00910615" w:rsidRPr="00257BBF" w:rsidRDefault="00910615" w:rsidP="00877C63">
      <w:pPr>
        <w:spacing w:line="240" w:lineRule="auto"/>
        <w:rPr>
          <w:rFonts w:ascii="Calibri" w:eastAsia="Times New Roman" w:hAnsi="Calibri" w:cs="Calibri"/>
          <w:bCs/>
        </w:rPr>
      </w:pPr>
    </w:p>
    <w:p w14:paraId="2FD663ED" w14:textId="3A82FDF5" w:rsidR="00910615" w:rsidRPr="00257BBF" w:rsidRDefault="00910615" w:rsidP="00877C63">
      <w:pPr>
        <w:spacing w:line="240" w:lineRule="auto"/>
        <w:rPr>
          <w:rFonts w:ascii="Calibri" w:eastAsia="Times New Roman" w:hAnsi="Calibri" w:cs="Calibri"/>
          <w:bCs/>
        </w:rPr>
      </w:pPr>
    </w:p>
    <w:p w14:paraId="3D872005" w14:textId="5120E8B0" w:rsidR="00910615" w:rsidRPr="00257BBF" w:rsidRDefault="00910615" w:rsidP="00910615">
      <w:pPr>
        <w:spacing w:line="240" w:lineRule="auto"/>
        <w:rPr>
          <w:rFonts w:ascii="Calibri" w:eastAsia="Times New Roman" w:hAnsi="Calibri" w:cs="Calibri"/>
          <w:bCs/>
        </w:rPr>
      </w:pPr>
      <w:r w:rsidRPr="00257BBF">
        <w:rPr>
          <w:rFonts w:ascii="Calibri" w:eastAsia="Times New Roman" w:hAnsi="Calibri" w:cs="Calibri"/>
          <w:bCs/>
        </w:rPr>
        <w:t xml:space="preserve">Fait à </w:t>
      </w:r>
      <w:r w:rsidRPr="00257BBF">
        <w:rPr>
          <w:rFonts w:ascii="Calibri" w:eastAsia="Times New Roman" w:hAnsi="Calibri" w:cs="Calibri"/>
          <w:bCs/>
        </w:rPr>
        <w:tab/>
      </w:r>
      <w:r w:rsidRPr="00257BBF">
        <w:rPr>
          <w:rFonts w:ascii="Calibri" w:eastAsia="Times New Roman" w:hAnsi="Calibri" w:cs="Calibri"/>
          <w:bCs/>
        </w:rPr>
        <w:tab/>
      </w:r>
      <w:r w:rsidRPr="00257BBF">
        <w:rPr>
          <w:rFonts w:ascii="Calibri" w:eastAsia="Times New Roman" w:hAnsi="Calibri" w:cs="Calibri"/>
          <w:bCs/>
        </w:rPr>
        <w:tab/>
      </w:r>
      <w:r w:rsidRPr="00257BBF">
        <w:rPr>
          <w:rFonts w:ascii="Calibri" w:eastAsia="Times New Roman" w:hAnsi="Calibri" w:cs="Calibri"/>
          <w:bCs/>
        </w:rPr>
        <w:tab/>
      </w:r>
      <w:r w:rsidRPr="00257BBF">
        <w:rPr>
          <w:rFonts w:ascii="Calibri" w:eastAsia="Times New Roman" w:hAnsi="Calibri" w:cs="Calibri"/>
          <w:bCs/>
        </w:rPr>
        <w:tab/>
      </w:r>
      <w:r w:rsidRPr="00257BBF">
        <w:rPr>
          <w:rFonts w:ascii="Calibri" w:eastAsia="Times New Roman" w:hAnsi="Calibri" w:cs="Calibri"/>
          <w:bCs/>
        </w:rPr>
        <w:tab/>
        <w:t>le</w:t>
      </w:r>
    </w:p>
    <w:p w14:paraId="03E43816" w14:textId="60C2338D" w:rsidR="00910615" w:rsidRPr="00257BBF" w:rsidRDefault="00910615" w:rsidP="00910615">
      <w:pPr>
        <w:spacing w:line="240" w:lineRule="auto"/>
        <w:rPr>
          <w:rFonts w:ascii="Calibri" w:eastAsia="Times New Roman" w:hAnsi="Calibri" w:cs="Calibri"/>
          <w:bCs/>
        </w:rPr>
      </w:pPr>
    </w:p>
    <w:p w14:paraId="6548566B" w14:textId="0433E511" w:rsidR="00910615" w:rsidRPr="00257BBF" w:rsidRDefault="00910615" w:rsidP="00910615">
      <w:pPr>
        <w:spacing w:line="240" w:lineRule="auto"/>
        <w:rPr>
          <w:rFonts w:ascii="Calibri" w:eastAsia="Times New Roman" w:hAnsi="Calibri" w:cs="Calibri"/>
          <w:bCs/>
        </w:rPr>
      </w:pPr>
    </w:p>
    <w:p w14:paraId="23282A14" w14:textId="20DF578C" w:rsidR="00910615" w:rsidRPr="00257BBF" w:rsidRDefault="00910615" w:rsidP="00910615">
      <w:pPr>
        <w:spacing w:line="240" w:lineRule="auto"/>
        <w:rPr>
          <w:rFonts w:ascii="Calibri" w:eastAsia="Times New Roman" w:hAnsi="Calibri" w:cs="Calibri"/>
          <w:bCs/>
        </w:rPr>
      </w:pPr>
      <w:r w:rsidRPr="00257BBF">
        <w:rPr>
          <w:rFonts w:ascii="Calibri" w:eastAsia="Times New Roman" w:hAnsi="Calibri" w:cs="Calibri"/>
          <w:bCs/>
        </w:rPr>
        <w:t xml:space="preserve">Cachet </w:t>
      </w:r>
    </w:p>
    <w:p w14:paraId="0F20A29A" w14:textId="5593B4F1" w:rsidR="00CD42DB" w:rsidRDefault="003F758A" w:rsidP="00CD42DB">
      <w:pPr>
        <w:pStyle w:val="Pieddepage"/>
        <w:rPr>
          <w:b/>
          <w:bCs/>
          <w:color w:val="6AB28A"/>
          <w:sz w:val="16"/>
          <w:szCs w:val="16"/>
        </w:rPr>
      </w:pPr>
      <w:r w:rsidRPr="003F758A">
        <w:rPr>
          <w:rFonts w:ascii="Calibri" w:eastAsia="Times New Roman" w:hAnsi="Calibri" w:cs="Calibri"/>
          <w:bCs/>
          <w:noProof/>
        </w:rPr>
        <mc:AlternateContent>
          <mc:Choice Requires="wps">
            <w:drawing>
              <wp:anchor distT="45720" distB="45720" distL="114300" distR="114300" simplePos="0" relativeHeight="251665408" behindDoc="0" locked="0" layoutInCell="1" allowOverlap="1" wp14:anchorId="44986356" wp14:editId="3AC9D909">
                <wp:simplePos x="0" y="0"/>
                <wp:positionH relativeFrom="column">
                  <wp:posOffset>2816225</wp:posOffset>
                </wp:positionH>
                <wp:positionV relativeFrom="paragraph">
                  <wp:posOffset>790575</wp:posOffset>
                </wp:positionV>
                <wp:extent cx="3215640" cy="929640"/>
                <wp:effectExtent l="0" t="0" r="3810" b="3810"/>
                <wp:wrapNone/>
                <wp:docPr id="10712573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929640"/>
                        </a:xfrm>
                        <a:prstGeom prst="roundRect">
                          <a:avLst/>
                        </a:prstGeom>
                        <a:solidFill>
                          <a:schemeClr val="accent2"/>
                        </a:solidFill>
                        <a:ln w="9525">
                          <a:noFill/>
                          <a:miter lim="800000"/>
                          <a:headEnd/>
                          <a:tailEnd/>
                        </a:ln>
                      </wps:spPr>
                      <wps:txbx>
                        <w:txbxContent>
                          <w:p w14:paraId="72D578D2" w14:textId="0E9C4FE3" w:rsidR="003F758A" w:rsidRPr="003F758A" w:rsidRDefault="003F758A" w:rsidP="003F758A">
                            <w:pPr>
                              <w:spacing w:line="240" w:lineRule="auto"/>
                              <w:rPr>
                                <w:rFonts w:ascii="Calibri" w:eastAsia="Times New Roman" w:hAnsi="Calibri" w:cs="Calibri"/>
                                <w:bCs/>
                                <w:color w:val="062F2C"/>
                                <w:sz w:val="20"/>
                                <w:szCs w:val="20"/>
                              </w:rPr>
                            </w:pPr>
                            <w:r w:rsidRPr="003F758A">
                              <w:rPr>
                                <w:rStyle w:val="Lienhypertexte"/>
                                <w:rFonts w:ascii="Calibri" w:hAnsi="Calibri" w:cs="Calibri"/>
                                <w:bCs/>
                                <w:color w:val="062F2C"/>
                                <w:u w:val="none"/>
                              </w:rPr>
                              <w:t xml:space="preserve">Bulletin à retourner à l’association départementale par mail ou par courrier, </w:t>
                            </w:r>
                            <w:r w:rsidRPr="003F758A">
                              <w:rPr>
                                <w:rStyle w:val="Lienhypertexte"/>
                                <w:rFonts w:ascii="Calibri" w:eastAsia="Times New Roman" w:hAnsi="Calibri" w:cs="Calibri"/>
                                <w:bCs/>
                                <w:color w:val="062F2C"/>
                                <w:sz w:val="20"/>
                                <w:szCs w:val="20"/>
                                <w:u w:val="none"/>
                              </w:rPr>
                              <w:t xml:space="preserve">accompagné de la </w:t>
                            </w:r>
                            <w:r w:rsidRPr="003F758A">
                              <w:rPr>
                                <w:rStyle w:val="Lienhypertexte"/>
                                <w:rFonts w:ascii="Calibri" w:eastAsia="Times New Roman" w:hAnsi="Calibri" w:cs="Calibri"/>
                                <w:bCs/>
                                <w:color w:val="062F2C"/>
                                <w:sz w:val="20"/>
                                <w:szCs w:val="20"/>
                              </w:rPr>
                              <w:t>délibération du conseil municipal</w:t>
                            </w:r>
                            <w:r w:rsidRPr="003F758A">
                              <w:rPr>
                                <w:rStyle w:val="Lienhypertexte"/>
                                <w:rFonts w:ascii="Calibri" w:eastAsia="Times New Roman" w:hAnsi="Calibri" w:cs="Calibri"/>
                                <w:bCs/>
                                <w:color w:val="062F2C"/>
                                <w:sz w:val="20"/>
                                <w:szCs w:val="20"/>
                                <w:u w:val="none"/>
                              </w:rPr>
                              <w:t xml:space="preserve"> actant la décision d’adhérer au réseau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4986356" id="Zone de texte 2" o:spid="_x0000_s1027" style="position:absolute;margin-left:221.75pt;margin-top:62.25pt;width:253.2pt;height:73.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" fillcolor="#85cee4 [3205]" stroked="f">
                <v:stroke joinstyle="miter"/>
                <v:textbox>
                  <w:txbxContent>
                    <w:p w14:paraId="72D578D2" w14:textId="0E9C4FE3" w:rsidR="003F758A" w:rsidRPr="003F758A" w:rsidRDefault="003F758A" w:rsidP="003F758A">
                      <w:pPr>
                        <w:spacing w:line="240" w:lineRule="auto"/>
                        <w:rPr>
                          <w:rFonts w:ascii="Calibri" w:eastAsia="Times New Roman" w:hAnsi="Calibri" w:cs="Calibri"/>
                          <w:bCs/>
                          <w:color w:val="062F2C"/>
                          <w:sz w:val="20"/>
                          <w:szCs w:val="20"/>
                        </w:rPr>
                      </w:pPr>
                      <w:r w:rsidRPr="003F758A">
                        <w:rPr>
                          <w:rStyle w:val="Lienhypertexte"/>
                          <w:rFonts w:ascii="Calibri" w:hAnsi="Calibri" w:cs="Calibri"/>
                          <w:bCs/>
                          <w:color w:val="062F2C"/>
                          <w:u w:val="none"/>
                        </w:rPr>
                        <w:t xml:space="preserve">Bulletin à retourner à l’association départementale par mail ou par courrier, </w:t>
                      </w:r>
                      <w:r w:rsidRPr="003F758A">
                        <w:rPr>
                          <w:rStyle w:val="Lienhypertexte"/>
                          <w:rFonts w:ascii="Calibri" w:eastAsia="Times New Roman" w:hAnsi="Calibri" w:cs="Calibri"/>
                          <w:bCs/>
                          <w:color w:val="062F2C"/>
                          <w:sz w:val="20"/>
                          <w:szCs w:val="20"/>
                          <w:u w:val="none"/>
                        </w:rPr>
                        <w:t xml:space="preserve">accompagné de la </w:t>
                      </w:r>
                      <w:r w:rsidRPr="003F758A">
                        <w:rPr>
                          <w:rStyle w:val="Lienhypertexte"/>
                          <w:rFonts w:ascii="Calibri" w:eastAsia="Times New Roman" w:hAnsi="Calibri" w:cs="Calibri"/>
                          <w:bCs/>
                          <w:color w:val="062F2C"/>
                          <w:sz w:val="20"/>
                          <w:szCs w:val="20"/>
                        </w:rPr>
                        <w:t>délibération du conseil municipal</w:t>
                      </w:r>
                      <w:r w:rsidRPr="003F758A">
                        <w:rPr>
                          <w:rStyle w:val="Lienhypertexte"/>
                          <w:rFonts w:ascii="Calibri" w:eastAsia="Times New Roman" w:hAnsi="Calibri" w:cs="Calibri"/>
                          <w:bCs/>
                          <w:color w:val="062F2C"/>
                          <w:sz w:val="20"/>
                          <w:szCs w:val="20"/>
                          <w:u w:val="none"/>
                        </w:rPr>
                        <w:t xml:space="preserve"> actant la décision d’adhérer au réseau</w:t>
                      </w:r>
                    </w:p>
                  </w:txbxContent>
                </v:textbox>
              </v:roundrect>
            </w:pict>
          </mc:Fallback>
        </mc:AlternateContent>
      </w:r>
      <w:r w:rsidRPr="0098715B">
        <w:rPr>
          <w:rFonts w:ascii="Calibri" w:hAnsi="Calibri" w:cs="Calibri"/>
          <w:noProof/>
          <w:color w:val="000000" w:themeColor="text1"/>
        </w:rPr>
        <mc:AlternateContent>
          <mc:Choice Requires="wps">
            <w:drawing>
              <wp:anchor distT="45720" distB="45720" distL="114300" distR="114300" simplePos="0" relativeHeight="251663360" behindDoc="0" locked="0" layoutInCell="1" allowOverlap="1" wp14:anchorId="2B2C9C51" wp14:editId="33C2BE34">
                <wp:simplePos x="0" y="0"/>
                <wp:positionH relativeFrom="column">
                  <wp:posOffset>45720</wp:posOffset>
                </wp:positionH>
                <wp:positionV relativeFrom="paragraph">
                  <wp:posOffset>2379345</wp:posOffset>
                </wp:positionV>
                <wp:extent cx="598932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1404620"/>
                        </a:xfrm>
                        <a:prstGeom prst="rect">
                          <a:avLst/>
                        </a:prstGeom>
                        <a:noFill/>
                        <a:ln w="9525">
                          <a:noFill/>
                          <a:miter lim="800000"/>
                          <a:headEnd/>
                          <a:tailEnd/>
                        </a:ln>
                      </wps:spPr>
                      <wps:txbx>
                        <w:txbxContent>
                          <w:p w14:paraId="517D3DD4" w14:textId="77777777" w:rsidR="004940BC" w:rsidRPr="001E346C" w:rsidRDefault="004940BC" w:rsidP="004940BC">
                            <w:pPr>
                              <w:spacing w:line="240" w:lineRule="auto"/>
                              <w:rPr>
                                <w:rFonts w:ascii="Calibri" w:hAnsi="Calibri" w:cs="Calibri"/>
                                <w:color w:val="0C3E69" w:themeColor="accent1"/>
                                <w:sz w:val="20"/>
                                <w:szCs w:val="20"/>
                              </w:rPr>
                            </w:pPr>
                            <w:r w:rsidRPr="001E346C">
                              <w:rPr>
                                <w:rFonts w:ascii="Calibri" w:hAnsi="Calibri" w:cs="Calibri"/>
                                <w:b/>
                                <w:bCs/>
                                <w:color w:val="0C3E69" w:themeColor="accent1"/>
                                <w:sz w:val="20"/>
                                <w:szCs w:val="20"/>
                              </w:rPr>
                              <w:t xml:space="preserve">Communes forestières </w:t>
                            </w:r>
                            <w:r>
                              <w:rPr>
                                <w:rFonts w:ascii="Calibri" w:hAnsi="Calibri" w:cs="Calibri"/>
                                <w:b/>
                                <w:bCs/>
                                <w:color w:val="0C3E69" w:themeColor="accent1"/>
                                <w:sz w:val="20"/>
                                <w:szCs w:val="20"/>
                              </w:rPr>
                              <w:t>Bourgogne-Franche-Comté</w:t>
                            </w:r>
                            <w:r w:rsidRPr="001E346C">
                              <w:rPr>
                                <w:rFonts w:ascii="Calibri" w:hAnsi="Calibri" w:cs="Calibri"/>
                                <w:b/>
                                <w:bCs/>
                                <w:color w:val="0C3E69" w:themeColor="accent1"/>
                                <w:sz w:val="20"/>
                                <w:szCs w:val="20"/>
                              </w:rPr>
                              <w:br/>
                            </w:r>
                            <w:r w:rsidRPr="001E346C">
                              <w:rPr>
                                <w:rFonts w:ascii="Calibri" w:hAnsi="Calibri" w:cs="Calibri"/>
                                <w:color w:val="0C3E69" w:themeColor="accent1"/>
                                <w:sz w:val="20"/>
                                <w:szCs w:val="20"/>
                              </w:rPr>
                              <w:t xml:space="preserve">Maison de la forêt et du bois, 20 rue François Villon 25041 BESANÇON CEDEX </w:t>
                            </w:r>
                            <w:r w:rsidRPr="001E346C">
                              <w:rPr>
                                <w:rFonts w:ascii="Calibri" w:hAnsi="Calibri" w:cs="Calibri"/>
                                <w:color w:val="773E3F"/>
                                <w:sz w:val="20"/>
                                <w:szCs w:val="20"/>
                              </w:rPr>
                              <w:t>•</w:t>
                            </w:r>
                            <w:r w:rsidRPr="001E346C">
                              <w:rPr>
                                <w:rFonts w:ascii="Calibri" w:hAnsi="Calibri" w:cs="Calibri"/>
                                <w:color w:val="0C3E69" w:themeColor="accent1"/>
                                <w:sz w:val="20"/>
                                <w:szCs w:val="20"/>
                              </w:rPr>
                              <w:t xml:space="preserve"> 03 81 41 26 44</w:t>
                            </w:r>
                            <w:r w:rsidRPr="001E346C">
                              <w:rPr>
                                <w:rFonts w:ascii="Calibri" w:hAnsi="Calibri" w:cs="Calibri"/>
                                <w:color w:val="0C3E69" w:themeColor="accent1"/>
                                <w:sz w:val="20"/>
                                <w:szCs w:val="20"/>
                              </w:rPr>
                              <w:br/>
                            </w:r>
                            <w:hyperlink r:id="rId8" w:history="1">
                              <w:r w:rsidRPr="0047267E">
                                <w:rPr>
                                  <w:rFonts w:ascii="Calibri" w:hAnsi="Calibri" w:cs="Calibri"/>
                                  <w:color w:val="0C3E69" w:themeColor="accent1"/>
                                </w:rPr>
                                <w:t>bourgognefranchecomte@communesforestieres.org</w:t>
                              </w:r>
                            </w:hyperlink>
                            <w:r w:rsidRPr="001E346C">
                              <w:rPr>
                                <w:rFonts w:ascii="Calibri" w:hAnsi="Calibri" w:cs="Calibri"/>
                                <w:color w:val="0C3E69" w:themeColor="accent1"/>
                                <w:sz w:val="20"/>
                                <w:szCs w:val="20"/>
                              </w:rPr>
                              <w:t xml:space="preserve"> </w:t>
                            </w:r>
                            <w:r w:rsidRPr="001E346C">
                              <w:rPr>
                                <w:rFonts w:ascii="Calibri" w:hAnsi="Calibri" w:cs="Calibri"/>
                                <w:color w:val="773E3F"/>
                                <w:sz w:val="20"/>
                                <w:szCs w:val="20"/>
                              </w:rPr>
                              <w:t xml:space="preserve">• </w:t>
                            </w:r>
                            <w:r w:rsidRPr="001E346C">
                              <w:rPr>
                                <w:rFonts w:ascii="Calibri" w:hAnsi="Calibri" w:cs="Calibri"/>
                                <w:b/>
                                <w:bCs/>
                                <w:color w:val="0C3E69" w:themeColor="accent1"/>
                                <w:sz w:val="20"/>
                                <w:szCs w:val="20"/>
                              </w:rPr>
                              <w:t>communesforestieres-bourgognefranchecomte.fr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2C9C51" id="_x0000_s1028" type="#_x0000_t202" style="position:absolute;margin-left:3.6pt;margin-top:187.35pt;width:471.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" filled="f" stroked="f">
                <v:textbox style="mso-fit-shape-to-text:t">
                  <w:txbxContent>
                    <w:p w14:paraId="517D3DD4" w14:textId="77777777" w:rsidR="004940BC" w:rsidRPr="001E346C" w:rsidRDefault="004940BC" w:rsidP="004940BC">
                      <w:pPr>
                        <w:spacing w:line="240" w:lineRule="auto"/>
                        <w:rPr>
                          <w:rFonts w:ascii="Calibri" w:hAnsi="Calibri" w:cs="Calibri"/>
                          <w:color w:val="0C3E69" w:themeColor="accent1"/>
                          <w:sz w:val="20"/>
                          <w:szCs w:val="20"/>
                        </w:rPr>
                      </w:pPr>
                      <w:r w:rsidRPr="001E346C">
                        <w:rPr>
                          <w:rFonts w:ascii="Calibri" w:hAnsi="Calibri" w:cs="Calibri"/>
                          <w:b/>
                          <w:bCs/>
                          <w:color w:val="0C3E69" w:themeColor="accent1"/>
                          <w:sz w:val="20"/>
                          <w:szCs w:val="20"/>
                        </w:rPr>
                        <w:t xml:space="preserve">Communes forestières </w:t>
                      </w:r>
                      <w:r>
                        <w:rPr>
                          <w:rFonts w:ascii="Calibri" w:hAnsi="Calibri" w:cs="Calibri"/>
                          <w:b/>
                          <w:bCs/>
                          <w:color w:val="0C3E69" w:themeColor="accent1"/>
                          <w:sz w:val="20"/>
                          <w:szCs w:val="20"/>
                        </w:rPr>
                        <w:t>Bourgogne-Franche-Comté</w:t>
                      </w:r>
                      <w:r w:rsidRPr="001E346C">
                        <w:rPr>
                          <w:rFonts w:ascii="Calibri" w:hAnsi="Calibri" w:cs="Calibri"/>
                          <w:b/>
                          <w:bCs/>
                          <w:color w:val="0C3E69" w:themeColor="accent1"/>
                          <w:sz w:val="20"/>
                          <w:szCs w:val="20"/>
                        </w:rPr>
                        <w:br/>
                      </w:r>
                      <w:r w:rsidRPr="001E346C">
                        <w:rPr>
                          <w:rFonts w:ascii="Calibri" w:hAnsi="Calibri" w:cs="Calibri"/>
                          <w:color w:val="0C3E69" w:themeColor="accent1"/>
                          <w:sz w:val="20"/>
                          <w:szCs w:val="20"/>
                        </w:rPr>
                        <w:t xml:space="preserve">Maison de la forêt et du bois, 20 rue François Villon 25041 BESANÇON CEDEX </w:t>
                      </w:r>
                      <w:r w:rsidRPr="001E346C">
                        <w:rPr>
                          <w:rFonts w:ascii="Calibri" w:hAnsi="Calibri" w:cs="Calibri"/>
                          <w:color w:val="773E3F"/>
                          <w:sz w:val="20"/>
                          <w:szCs w:val="20"/>
                        </w:rPr>
                        <w:t>•</w:t>
                      </w:r>
                      <w:r w:rsidRPr="001E346C">
                        <w:rPr>
                          <w:rFonts w:ascii="Calibri" w:hAnsi="Calibri" w:cs="Calibri"/>
                          <w:color w:val="0C3E69" w:themeColor="accent1"/>
                          <w:sz w:val="20"/>
                          <w:szCs w:val="20"/>
                        </w:rPr>
                        <w:t xml:space="preserve"> 03 81 41 26 44</w:t>
                      </w:r>
                      <w:r w:rsidRPr="001E346C">
                        <w:rPr>
                          <w:rFonts w:ascii="Calibri" w:hAnsi="Calibri" w:cs="Calibri"/>
                          <w:color w:val="0C3E69" w:themeColor="accent1"/>
                          <w:sz w:val="20"/>
                          <w:szCs w:val="20"/>
                        </w:rPr>
                        <w:br/>
                      </w:r>
                      <w:hyperlink r:id="rId9" w:history="1">
                        <w:r w:rsidRPr="0047267E">
                          <w:rPr>
                            <w:rFonts w:ascii="Calibri" w:hAnsi="Calibri" w:cs="Calibri"/>
                            <w:color w:val="0C3E69" w:themeColor="accent1"/>
                          </w:rPr>
                          <w:t>bourgognefranchecomte@communesforestieres.org</w:t>
                        </w:r>
                      </w:hyperlink>
                      <w:r w:rsidRPr="001E346C">
                        <w:rPr>
                          <w:rFonts w:ascii="Calibri" w:hAnsi="Calibri" w:cs="Calibri"/>
                          <w:color w:val="0C3E69" w:themeColor="accent1"/>
                          <w:sz w:val="20"/>
                          <w:szCs w:val="20"/>
                        </w:rPr>
                        <w:t xml:space="preserve"> </w:t>
                      </w:r>
                      <w:r w:rsidRPr="001E346C">
                        <w:rPr>
                          <w:rFonts w:ascii="Calibri" w:hAnsi="Calibri" w:cs="Calibri"/>
                          <w:color w:val="773E3F"/>
                          <w:sz w:val="20"/>
                          <w:szCs w:val="20"/>
                        </w:rPr>
                        <w:t xml:space="preserve">• </w:t>
                      </w:r>
                      <w:r w:rsidRPr="001E346C">
                        <w:rPr>
                          <w:rFonts w:ascii="Calibri" w:hAnsi="Calibri" w:cs="Calibri"/>
                          <w:b/>
                          <w:bCs/>
                          <w:color w:val="0C3E69" w:themeColor="accent1"/>
                          <w:sz w:val="20"/>
                          <w:szCs w:val="20"/>
                        </w:rPr>
                        <w:t>communesforestieres-bourgognefranchecomte.fr</w:t>
                      </w:r>
                    </w:p>
                  </w:txbxContent>
                </v:textbox>
              </v:shape>
            </w:pict>
          </mc:Fallback>
        </mc:AlternateContent>
      </w:r>
      <w:r w:rsidR="00CD42DB">
        <w:rPr>
          <w:b/>
          <w:bCs/>
          <w:color w:val="6AB28A"/>
          <w:sz w:val="16"/>
          <w:szCs w:val="16"/>
        </w:rPr>
        <w:br w:type="page"/>
      </w:r>
    </w:p>
    <w:p w14:paraId="7760214D" w14:textId="4B18D84A" w:rsidR="00CD42DB" w:rsidRPr="003F758A" w:rsidRDefault="00CD42DB" w:rsidP="00BE7837">
      <w:pPr>
        <w:pStyle w:val="NormalWeb"/>
        <w:spacing w:before="0" w:beforeAutospacing="0" w:after="480" w:afterAutospacing="0"/>
        <w:jc w:val="center"/>
        <w:rPr>
          <w:rFonts w:ascii="Calibri" w:hAnsi="Calibri" w:cs="Calibri"/>
          <w:b/>
          <w:color w:val="062F2C"/>
        </w:rPr>
      </w:pPr>
      <w:r w:rsidRPr="003F758A">
        <w:rPr>
          <w:rFonts w:ascii="Calibri" w:hAnsi="Calibri" w:cs="Calibri"/>
          <w:b/>
          <w:color w:val="062F2C"/>
        </w:rPr>
        <w:lastRenderedPageBreak/>
        <w:t>Modèle de contenu de délibération</w:t>
      </w:r>
      <w:r w:rsidRPr="003F758A">
        <w:rPr>
          <w:rFonts w:ascii="Calibri" w:hAnsi="Calibri" w:cs="Calibri"/>
          <w:b/>
          <w:color w:val="062F2C"/>
        </w:rPr>
        <w:br/>
        <w:t>pour l’adhésion au réseau des Communes forestières</w:t>
      </w:r>
    </w:p>
    <w:p w14:paraId="3DEA7737" w14:textId="77777777" w:rsidR="00CD42DB" w:rsidRPr="00BE7837" w:rsidRDefault="00CD42DB" w:rsidP="00BE7837">
      <w:pPr>
        <w:pStyle w:val="Retraitnormal"/>
        <w:pBdr>
          <w:top w:val="single" w:sz="2" w:space="1" w:color="auto"/>
          <w:left w:val="single" w:sz="2" w:space="4" w:color="auto"/>
          <w:bottom w:val="single" w:sz="2" w:space="1" w:color="auto"/>
          <w:right w:val="single" w:sz="2" w:space="4" w:color="auto"/>
        </w:pBdr>
        <w:spacing w:after="60"/>
        <w:ind w:right="-57" w:firstLine="0"/>
        <w:jc w:val="left"/>
        <w:rPr>
          <w:rStyle w:val="tm4code"/>
          <w:rFonts w:ascii="Calibri" w:hAnsi="Calibri" w:cs="Calibri"/>
          <w:color w:val="062F2C"/>
        </w:rPr>
      </w:pPr>
      <w:r w:rsidRPr="00BE7837">
        <w:rPr>
          <w:rStyle w:val="tm4code"/>
          <w:rFonts w:ascii="Calibri" w:hAnsi="Calibri" w:cs="Calibri"/>
          <w:b/>
          <w:bCs/>
          <w:color w:val="062F2C"/>
        </w:rPr>
        <w:t>Exposé des motifs :</w:t>
      </w:r>
      <w:r w:rsidRPr="00BE7837">
        <w:rPr>
          <w:rStyle w:val="tm4code"/>
          <w:rFonts w:ascii="Calibri" w:hAnsi="Calibri" w:cs="Calibri"/>
          <w:color w:val="062F2C"/>
        </w:rPr>
        <w:t xml:space="preserve"> </w:t>
      </w:r>
    </w:p>
    <w:p w14:paraId="66EC56B7" w14:textId="5AE41E72" w:rsidR="00CD42DB" w:rsidRPr="00BE7837" w:rsidRDefault="00CD42DB" w:rsidP="00BE7837">
      <w:pPr>
        <w:pStyle w:val="Retraitnormal"/>
        <w:pBdr>
          <w:top w:val="single" w:sz="2" w:space="1" w:color="auto"/>
          <w:left w:val="single" w:sz="2" w:space="4" w:color="auto"/>
          <w:bottom w:val="single" w:sz="2" w:space="1" w:color="auto"/>
          <w:right w:val="single" w:sz="2" w:space="4" w:color="auto"/>
        </w:pBdr>
        <w:spacing w:after="120"/>
        <w:ind w:right="-57" w:firstLine="0"/>
        <w:jc w:val="left"/>
        <w:rPr>
          <w:rFonts w:ascii="Calibri" w:hAnsi="Calibri" w:cs="Calibri"/>
          <w:color w:val="062F2C"/>
        </w:rPr>
      </w:pPr>
      <w:r w:rsidRPr="00BE7837">
        <w:rPr>
          <w:rFonts w:ascii="Calibri" w:hAnsi="Calibri" w:cs="Calibri"/>
          <w:color w:val="062F2C"/>
        </w:rPr>
        <w:t xml:space="preserve">Le Maire présente l’Association des Communes forestières </w:t>
      </w:r>
      <w:r w:rsidRPr="00BE7837">
        <w:rPr>
          <w:rFonts w:ascii="Calibri" w:hAnsi="Calibri" w:cs="Calibri"/>
          <w:color w:val="062F2C"/>
          <w:highlight w:val="yellow"/>
        </w:rPr>
        <w:t>d</w:t>
      </w:r>
      <w:r w:rsidR="004940BC" w:rsidRPr="00BE7837">
        <w:rPr>
          <w:rFonts w:ascii="Calibri" w:hAnsi="Calibri" w:cs="Calibri"/>
          <w:color w:val="062F2C"/>
          <w:highlight w:val="yellow"/>
        </w:rPr>
        <w:t>épartement</w:t>
      </w:r>
      <w:r w:rsidRPr="00BE7837">
        <w:rPr>
          <w:rFonts w:ascii="Calibri" w:hAnsi="Calibri" w:cs="Calibri"/>
          <w:color w:val="062F2C"/>
        </w:rPr>
        <w:t xml:space="preserve"> et sa Fédération nationale qui ont pour objet de défendre les intérêts de la propriété forestière communale et de promouvoir le développement des territoires ruraux par la forêt.</w:t>
      </w:r>
    </w:p>
    <w:p w14:paraId="13C78D3D" w14:textId="77777777" w:rsidR="00CD42DB" w:rsidRPr="00BE7837" w:rsidRDefault="00CD42DB" w:rsidP="00BE7837">
      <w:pPr>
        <w:pStyle w:val="Retraitnormal"/>
        <w:pBdr>
          <w:top w:val="single" w:sz="2" w:space="1" w:color="auto"/>
          <w:left w:val="single" w:sz="2" w:space="4" w:color="auto"/>
          <w:bottom w:val="single" w:sz="2" w:space="1" w:color="auto"/>
          <w:right w:val="single" w:sz="2" w:space="4" w:color="auto"/>
        </w:pBdr>
        <w:spacing w:after="60"/>
        <w:ind w:right="-57" w:firstLine="0"/>
        <w:jc w:val="left"/>
        <w:rPr>
          <w:rFonts w:ascii="Calibri" w:hAnsi="Calibri" w:cs="Calibri"/>
          <w:color w:val="062F2C"/>
        </w:rPr>
      </w:pPr>
      <w:r w:rsidRPr="00BE7837">
        <w:rPr>
          <w:rFonts w:ascii="Calibri" w:hAnsi="Calibri" w:cs="Calibri"/>
          <w:color w:val="062F2C"/>
        </w:rPr>
        <w:t>Elles ont pour but principal :</w:t>
      </w:r>
    </w:p>
    <w:p w14:paraId="69822012" w14:textId="5FAF7BDB" w:rsidR="00CD42DB" w:rsidRPr="00BE7837" w:rsidRDefault="00CD42DB" w:rsidP="00BE7837">
      <w:pPr>
        <w:pStyle w:val="Retraitnormal"/>
        <w:numPr>
          <w:ilvl w:val="0"/>
          <w:numId w:val="6"/>
        </w:numPr>
        <w:pBdr>
          <w:top w:val="single" w:sz="2" w:space="1" w:color="auto"/>
          <w:left w:val="single" w:sz="2" w:space="4" w:color="auto"/>
          <w:bottom w:val="single" w:sz="2" w:space="1" w:color="auto"/>
          <w:right w:val="single" w:sz="2" w:space="4" w:color="auto"/>
        </w:pBdr>
        <w:tabs>
          <w:tab w:val="clear" w:pos="720"/>
          <w:tab w:val="num" w:pos="374"/>
        </w:tabs>
        <w:spacing w:before="60"/>
        <w:ind w:left="374" w:right="-57" w:hanging="374"/>
        <w:jc w:val="left"/>
        <w:rPr>
          <w:rFonts w:ascii="Calibri" w:hAnsi="Calibri" w:cs="Calibri"/>
          <w:color w:val="062F2C"/>
        </w:rPr>
      </w:pPr>
      <w:proofErr w:type="gramStart"/>
      <w:r w:rsidRPr="00BE7837">
        <w:rPr>
          <w:rFonts w:ascii="Calibri" w:hAnsi="Calibri" w:cs="Calibri"/>
          <w:color w:val="062F2C"/>
        </w:rPr>
        <w:t>de</w:t>
      </w:r>
      <w:proofErr w:type="gramEnd"/>
      <w:r w:rsidRPr="00BE7837">
        <w:rPr>
          <w:rFonts w:ascii="Calibri" w:hAnsi="Calibri" w:cs="Calibri"/>
          <w:color w:val="062F2C"/>
        </w:rPr>
        <w:t xml:space="preserve"> recherche</w:t>
      </w:r>
      <w:r w:rsidR="00BE7837">
        <w:rPr>
          <w:rFonts w:ascii="Calibri" w:hAnsi="Calibri" w:cs="Calibri"/>
          <w:color w:val="062F2C"/>
        </w:rPr>
        <w:t>r</w:t>
      </w:r>
      <w:r w:rsidRPr="00BE7837">
        <w:rPr>
          <w:rFonts w:ascii="Calibri" w:hAnsi="Calibri" w:cs="Calibri"/>
          <w:color w:val="062F2C"/>
        </w:rPr>
        <w:t xml:space="preserve"> la protection, l’amélioration et la reconstitution des domaines forestiers ainsi que la meilleure utilisation commerciale et/ou industrielle de leurs produits ;</w:t>
      </w:r>
    </w:p>
    <w:p w14:paraId="4015343F" w14:textId="77777777" w:rsidR="00CD42DB" w:rsidRPr="00BE7837" w:rsidRDefault="00CD42DB" w:rsidP="00BE7837">
      <w:pPr>
        <w:pStyle w:val="Retraitnormal"/>
        <w:numPr>
          <w:ilvl w:val="0"/>
          <w:numId w:val="6"/>
        </w:numPr>
        <w:pBdr>
          <w:top w:val="single" w:sz="2" w:space="1" w:color="auto"/>
          <w:left w:val="single" w:sz="2" w:space="4" w:color="auto"/>
          <w:bottom w:val="single" w:sz="2" w:space="1" w:color="auto"/>
          <w:right w:val="single" w:sz="2" w:space="4" w:color="auto"/>
        </w:pBdr>
        <w:tabs>
          <w:tab w:val="clear" w:pos="720"/>
          <w:tab w:val="num" w:pos="374"/>
        </w:tabs>
        <w:spacing w:before="60"/>
        <w:ind w:left="374" w:right="-57" w:hanging="374"/>
        <w:jc w:val="left"/>
        <w:rPr>
          <w:rFonts w:ascii="Calibri" w:hAnsi="Calibri" w:cs="Calibri"/>
          <w:color w:val="062F2C"/>
        </w:rPr>
      </w:pPr>
      <w:proofErr w:type="gramStart"/>
      <w:r w:rsidRPr="00BE7837">
        <w:rPr>
          <w:rFonts w:ascii="Calibri" w:hAnsi="Calibri" w:cs="Calibri"/>
          <w:color w:val="062F2C"/>
        </w:rPr>
        <w:t>de</w:t>
      </w:r>
      <w:proofErr w:type="gramEnd"/>
      <w:r w:rsidRPr="00BE7837">
        <w:rPr>
          <w:rFonts w:ascii="Calibri" w:hAnsi="Calibri" w:cs="Calibri"/>
          <w:color w:val="062F2C"/>
        </w:rPr>
        <w:t xml:space="preserve"> former les élus des communes forestières ou de leurs groupements de gestion ;</w:t>
      </w:r>
    </w:p>
    <w:p w14:paraId="08822956" w14:textId="77777777" w:rsidR="00CD42DB" w:rsidRPr="00BE7837" w:rsidRDefault="00CD42DB" w:rsidP="00BE7837">
      <w:pPr>
        <w:pStyle w:val="Retraitnormal"/>
        <w:numPr>
          <w:ilvl w:val="0"/>
          <w:numId w:val="6"/>
        </w:numPr>
        <w:pBdr>
          <w:top w:val="single" w:sz="2" w:space="1" w:color="auto"/>
          <w:left w:val="single" w:sz="2" w:space="4" w:color="auto"/>
          <w:bottom w:val="single" w:sz="2" w:space="1" w:color="auto"/>
          <w:right w:val="single" w:sz="2" w:space="4" w:color="auto"/>
        </w:pBdr>
        <w:tabs>
          <w:tab w:val="clear" w:pos="720"/>
          <w:tab w:val="num" w:pos="374"/>
        </w:tabs>
        <w:spacing w:before="60"/>
        <w:ind w:left="374" w:right="-57" w:hanging="374"/>
        <w:jc w:val="left"/>
        <w:rPr>
          <w:rFonts w:ascii="Calibri" w:hAnsi="Calibri" w:cs="Calibri"/>
          <w:color w:val="062F2C"/>
        </w:rPr>
      </w:pPr>
      <w:proofErr w:type="gramStart"/>
      <w:r w:rsidRPr="00BE7837">
        <w:rPr>
          <w:rFonts w:ascii="Calibri" w:hAnsi="Calibri" w:cs="Calibri"/>
          <w:color w:val="062F2C"/>
        </w:rPr>
        <w:t>de</w:t>
      </w:r>
      <w:proofErr w:type="gramEnd"/>
      <w:r w:rsidRPr="00BE7837">
        <w:rPr>
          <w:rFonts w:ascii="Calibri" w:hAnsi="Calibri" w:cs="Calibri"/>
          <w:color w:val="062F2C"/>
        </w:rPr>
        <w:t xml:space="preserve"> défendre l’usage du bois des massifs nationaux car sa valorisation y génère de la valeur ajoutée ;</w:t>
      </w:r>
    </w:p>
    <w:p w14:paraId="0478708F" w14:textId="77777777" w:rsidR="00CD42DB" w:rsidRPr="00BE7837" w:rsidRDefault="00CD42DB" w:rsidP="00BE7837">
      <w:pPr>
        <w:pStyle w:val="Retraitnormal"/>
        <w:numPr>
          <w:ilvl w:val="0"/>
          <w:numId w:val="6"/>
        </w:numPr>
        <w:pBdr>
          <w:top w:val="single" w:sz="2" w:space="1" w:color="auto"/>
          <w:left w:val="single" w:sz="2" w:space="4" w:color="auto"/>
          <w:bottom w:val="single" w:sz="2" w:space="1" w:color="auto"/>
          <w:right w:val="single" w:sz="2" w:space="4" w:color="auto"/>
        </w:pBdr>
        <w:tabs>
          <w:tab w:val="clear" w:pos="720"/>
          <w:tab w:val="num" w:pos="374"/>
        </w:tabs>
        <w:spacing w:before="60"/>
        <w:ind w:left="374" w:right="-57" w:hanging="374"/>
        <w:jc w:val="left"/>
        <w:rPr>
          <w:rFonts w:ascii="Calibri" w:hAnsi="Calibri" w:cs="Calibri"/>
          <w:color w:val="062F2C"/>
        </w:rPr>
      </w:pPr>
      <w:proofErr w:type="gramStart"/>
      <w:r w:rsidRPr="00BE7837">
        <w:rPr>
          <w:rFonts w:ascii="Calibri" w:hAnsi="Calibri" w:cs="Calibri"/>
          <w:color w:val="062F2C"/>
        </w:rPr>
        <w:t>d’élaborer</w:t>
      </w:r>
      <w:proofErr w:type="gramEnd"/>
      <w:r w:rsidRPr="00BE7837">
        <w:rPr>
          <w:rFonts w:ascii="Calibri" w:hAnsi="Calibri" w:cs="Calibri"/>
          <w:color w:val="062F2C"/>
        </w:rPr>
        <w:t xml:space="preserve"> des enquêtes et des études, de conduire avec les partenaires concernés, des actions dans tout domaine qui concoure à la sylviculture, à la valorisation des produits forestiers et au développement des fonctions de la forêt dans le développement des territoires ;</w:t>
      </w:r>
    </w:p>
    <w:p w14:paraId="1B82C6CA" w14:textId="77777777" w:rsidR="00CD42DB" w:rsidRPr="00BE7837" w:rsidRDefault="00CD42DB" w:rsidP="00BE7837">
      <w:pPr>
        <w:pStyle w:val="Retraitnormal"/>
        <w:numPr>
          <w:ilvl w:val="0"/>
          <w:numId w:val="6"/>
        </w:numPr>
        <w:pBdr>
          <w:top w:val="single" w:sz="2" w:space="1" w:color="auto"/>
          <w:left w:val="single" w:sz="2" w:space="4" w:color="auto"/>
          <w:bottom w:val="single" w:sz="2" w:space="1" w:color="auto"/>
          <w:right w:val="single" w:sz="2" w:space="4" w:color="auto"/>
        </w:pBdr>
        <w:tabs>
          <w:tab w:val="clear" w:pos="720"/>
          <w:tab w:val="num" w:pos="374"/>
        </w:tabs>
        <w:spacing w:before="60"/>
        <w:ind w:left="374" w:right="-57" w:hanging="374"/>
        <w:jc w:val="left"/>
        <w:rPr>
          <w:rFonts w:ascii="Calibri" w:hAnsi="Calibri" w:cs="Calibri"/>
          <w:color w:val="062F2C"/>
        </w:rPr>
      </w:pPr>
      <w:proofErr w:type="gramStart"/>
      <w:r w:rsidRPr="00BE7837">
        <w:rPr>
          <w:rFonts w:ascii="Calibri" w:hAnsi="Calibri" w:cs="Calibri"/>
          <w:color w:val="062F2C"/>
        </w:rPr>
        <w:t>de</w:t>
      </w:r>
      <w:proofErr w:type="gramEnd"/>
      <w:r w:rsidRPr="00BE7837">
        <w:rPr>
          <w:rFonts w:ascii="Calibri" w:hAnsi="Calibri" w:cs="Calibri"/>
          <w:color w:val="062F2C"/>
        </w:rPr>
        <w:t xml:space="preserve"> concentrer et de diffuser des renseignements forestiers ;</w:t>
      </w:r>
    </w:p>
    <w:p w14:paraId="0310E6A3" w14:textId="77777777" w:rsidR="00CD42DB" w:rsidRPr="00BE7837" w:rsidRDefault="00CD42DB" w:rsidP="00BE7837">
      <w:pPr>
        <w:pStyle w:val="Retraitnormal"/>
        <w:numPr>
          <w:ilvl w:val="0"/>
          <w:numId w:val="6"/>
        </w:numPr>
        <w:pBdr>
          <w:top w:val="single" w:sz="2" w:space="1" w:color="auto"/>
          <w:left w:val="single" w:sz="2" w:space="4" w:color="auto"/>
          <w:bottom w:val="single" w:sz="2" w:space="1" w:color="auto"/>
          <w:right w:val="single" w:sz="2" w:space="4" w:color="auto"/>
        </w:pBdr>
        <w:tabs>
          <w:tab w:val="clear" w:pos="720"/>
          <w:tab w:val="num" w:pos="374"/>
        </w:tabs>
        <w:spacing w:before="60"/>
        <w:ind w:left="374" w:right="-57" w:hanging="374"/>
        <w:jc w:val="left"/>
        <w:rPr>
          <w:rFonts w:ascii="Calibri" w:hAnsi="Calibri" w:cs="Calibri"/>
          <w:color w:val="062F2C"/>
        </w:rPr>
      </w:pPr>
      <w:proofErr w:type="gramStart"/>
      <w:r w:rsidRPr="00BE7837">
        <w:rPr>
          <w:rFonts w:ascii="Calibri" w:hAnsi="Calibri" w:cs="Calibri"/>
          <w:color w:val="062F2C"/>
        </w:rPr>
        <w:t>d’intervenir</w:t>
      </w:r>
      <w:proofErr w:type="gramEnd"/>
      <w:r w:rsidRPr="00BE7837">
        <w:rPr>
          <w:rFonts w:ascii="Calibri" w:hAnsi="Calibri" w:cs="Calibri"/>
          <w:color w:val="062F2C"/>
        </w:rPr>
        <w:t xml:space="preserve"> dans toutes les instances concernant les intérêts généraux dont l’association à la garde ;</w:t>
      </w:r>
    </w:p>
    <w:p w14:paraId="3A6CB7FB" w14:textId="77777777" w:rsidR="00CD42DB" w:rsidRPr="00BE7837" w:rsidRDefault="00CD42DB" w:rsidP="00BE7837">
      <w:pPr>
        <w:pStyle w:val="Retraitnormal"/>
        <w:numPr>
          <w:ilvl w:val="0"/>
          <w:numId w:val="6"/>
        </w:numPr>
        <w:pBdr>
          <w:top w:val="single" w:sz="2" w:space="1" w:color="auto"/>
          <w:left w:val="single" w:sz="2" w:space="4" w:color="auto"/>
          <w:bottom w:val="single" w:sz="2" w:space="1" w:color="auto"/>
          <w:right w:val="single" w:sz="2" w:space="4" w:color="auto"/>
        </w:pBdr>
        <w:tabs>
          <w:tab w:val="clear" w:pos="720"/>
          <w:tab w:val="num" w:pos="374"/>
        </w:tabs>
        <w:spacing w:before="60"/>
        <w:ind w:left="374" w:right="-57" w:hanging="374"/>
        <w:jc w:val="left"/>
        <w:rPr>
          <w:rFonts w:ascii="Calibri" w:hAnsi="Calibri" w:cs="Calibri"/>
          <w:color w:val="062F2C"/>
        </w:rPr>
      </w:pPr>
      <w:proofErr w:type="gramStart"/>
      <w:r w:rsidRPr="00BE7837">
        <w:rPr>
          <w:rFonts w:ascii="Calibri" w:hAnsi="Calibri" w:cs="Calibri"/>
          <w:color w:val="062F2C"/>
        </w:rPr>
        <w:t>d’émettre</w:t>
      </w:r>
      <w:proofErr w:type="gramEnd"/>
      <w:r w:rsidRPr="00BE7837">
        <w:rPr>
          <w:rFonts w:ascii="Calibri" w:hAnsi="Calibri" w:cs="Calibri"/>
          <w:color w:val="062F2C"/>
        </w:rPr>
        <w:t xml:space="preserve"> auprès des pouvoirs publics et des autorités compétentes, toute démarche intéressant la forêt et le bois (mesures économiques, financières, fiscales, administratives et législatives) ; </w:t>
      </w:r>
    </w:p>
    <w:p w14:paraId="77DAFDEF" w14:textId="12B44DA1" w:rsidR="00CD42DB" w:rsidRPr="00BE7837" w:rsidRDefault="00CD42DB" w:rsidP="00BE7837">
      <w:pPr>
        <w:pStyle w:val="Retraitnormal"/>
        <w:numPr>
          <w:ilvl w:val="0"/>
          <w:numId w:val="6"/>
        </w:numPr>
        <w:pBdr>
          <w:top w:val="single" w:sz="2" w:space="1" w:color="auto"/>
          <w:left w:val="single" w:sz="2" w:space="4" w:color="auto"/>
          <w:bottom w:val="single" w:sz="2" w:space="1" w:color="auto"/>
          <w:right w:val="single" w:sz="2" w:space="4" w:color="auto"/>
        </w:pBdr>
        <w:tabs>
          <w:tab w:val="clear" w:pos="720"/>
          <w:tab w:val="num" w:pos="374"/>
        </w:tabs>
        <w:spacing w:before="60"/>
        <w:ind w:left="374" w:right="-57" w:hanging="374"/>
        <w:jc w:val="left"/>
        <w:rPr>
          <w:rFonts w:ascii="Calibri" w:hAnsi="Calibri" w:cs="Calibri"/>
          <w:color w:val="062F2C"/>
        </w:rPr>
      </w:pPr>
      <w:proofErr w:type="gramStart"/>
      <w:r w:rsidRPr="00BE7837">
        <w:rPr>
          <w:rFonts w:ascii="Calibri" w:hAnsi="Calibri" w:cs="Calibri"/>
          <w:color w:val="062F2C"/>
        </w:rPr>
        <w:t>d’intervenir</w:t>
      </w:r>
      <w:proofErr w:type="gramEnd"/>
      <w:r w:rsidRPr="00BE7837">
        <w:rPr>
          <w:rFonts w:ascii="Calibri" w:hAnsi="Calibri" w:cs="Calibri"/>
          <w:color w:val="062F2C"/>
        </w:rPr>
        <w:t xml:space="preserve"> auprès des services de l’</w:t>
      </w:r>
      <w:r w:rsidR="004940BC" w:rsidRPr="00BE7837">
        <w:rPr>
          <w:rFonts w:ascii="Calibri" w:hAnsi="Calibri" w:cs="Calibri"/>
          <w:color w:val="062F2C"/>
        </w:rPr>
        <w:t>État</w:t>
      </w:r>
      <w:r w:rsidRPr="00BE7837">
        <w:rPr>
          <w:rFonts w:ascii="Calibri" w:hAnsi="Calibri" w:cs="Calibri"/>
          <w:color w:val="062F2C"/>
        </w:rPr>
        <w:t>, de ses établissements publics et des collectivités territoriales pour que la forêt soit intégrée tant dans les politiques de développement territorial que dans les politiques contractuelles européennes, nationales, régionales et locales.</w:t>
      </w:r>
    </w:p>
    <w:p w14:paraId="274CC44B" w14:textId="6A4380F8" w:rsidR="00CD42DB" w:rsidRPr="00BE7837" w:rsidRDefault="00CD42DB" w:rsidP="00BE7837">
      <w:pPr>
        <w:pStyle w:val="Retraitnormal"/>
        <w:pBdr>
          <w:top w:val="single" w:sz="2" w:space="1" w:color="auto"/>
          <w:left w:val="single" w:sz="2" w:space="4" w:color="auto"/>
          <w:bottom w:val="single" w:sz="2" w:space="1" w:color="auto"/>
          <w:right w:val="single" w:sz="2" w:space="4" w:color="auto"/>
        </w:pBdr>
        <w:spacing w:before="60"/>
        <w:ind w:right="-57" w:firstLine="0"/>
        <w:jc w:val="left"/>
        <w:rPr>
          <w:rFonts w:ascii="Calibri" w:hAnsi="Calibri" w:cs="Calibri"/>
          <w:color w:val="062F2C"/>
        </w:rPr>
      </w:pPr>
      <w:r w:rsidRPr="00BE7837">
        <w:rPr>
          <w:rFonts w:ascii="Calibri" w:hAnsi="Calibri" w:cs="Calibri"/>
          <w:bCs/>
          <w:color w:val="062F2C"/>
        </w:rPr>
        <w:t xml:space="preserve">Il rappelle que la Fédération nationale des Communes forestières, </w:t>
      </w:r>
      <w:r w:rsidRPr="00BE7837">
        <w:rPr>
          <w:rFonts w:ascii="Calibri" w:hAnsi="Calibri" w:cs="Calibri"/>
          <w:color w:val="062F2C"/>
        </w:rPr>
        <w:t xml:space="preserve">l’Association des Communes forestières </w:t>
      </w:r>
      <w:r w:rsidRPr="00BE7837">
        <w:rPr>
          <w:rFonts w:ascii="Calibri" w:hAnsi="Calibri" w:cs="Calibri"/>
          <w:color w:val="062F2C"/>
          <w:highlight w:val="yellow"/>
        </w:rPr>
        <w:t>d</w:t>
      </w:r>
      <w:r w:rsidR="004940BC" w:rsidRPr="00BE7837">
        <w:rPr>
          <w:rFonts w:ascii="Calibri" w:hAnsi="Calibri" w:cs="Calibri"/>
          <w:color w:val="062F2C"/>
          <w:highlight w:val="yellow"/>
        </w:rPr>
        <w:t>épartement</w:t>
      </w:r>
      <w:r w:rsidRPr="00BE7837">
        <w:rPr>
          <w:rFonts w:ascii="Calibri" w:hAnsi="Calibri" w:cs="Calibri"/>
          <w:color w:val="062F2C"/>
        </w:rPr>
        <w:t xml:space="preserve"> et l’U</w:t>
      </w:r>
      <w:r w:rsidRPr="00BE7837">
        <w:rPr>
          <w:rFonts w:ascii="Calibri" w:hAnsi="Calibri" w:cs="Calibri"/>
          <w:bCs/>
          <w:color w:val="062F2C"/>
        </w:rPr>
        <w:t>nion régionale des Communes forestières de Bourgogne Franche-Comté constituent le réseau des Communes forestières.</w:t>
      </w:r>
    </w:p>
    <w:p w14:paraId="47133E7F" w14:textId="77777777" w:rsidR="00CD42DB" w:rsidRPr="00BE7837" w:rsidRDefault="00CD42DB" w:rsidP="00BE7837">
      <w:pPr>
        <w:pStyle w:val="Retraitnormal"/>
        <w:pBdr>
          <w:top w:val="single" w:sz="2" w:space="1" w:color="auto"/>
          <w:left w:val="single" w:sz="2" w:space="4" w:color="auto"/>
          <w:bottom w:val="single" w:sz="2" w:space="1" w:color="auto"/>
          <w:right w:val="single" w:sz="2" w:space="4" w:color="auto"/>
        </w:pBdr>
        <w:spacing w:after="120"/>
        <w:ind w:right="-57" w:firstLine="0"/>
        <w:jc w:val="left"/>
        <w:rPr>
          <w:rFonts w:ascii="Calibri" w:hAnsi="Calibri" w:cs="Calibri"/>
          <w:color w:val="062F2C"/>
        </w:rPr>
      </w:pPr>
      <w:r w:rsidRPr="00BE7837">
        <w:rPr>
          <w:rFonts w:ascii="Calibri" w:hAnsi="Calibri" w:cs="Calibri"/>
          <w:color w:val="062F2C"/>
        </w:rPr>
        <w:t>Le Maire expose l’intérêt pour la commune d’adhérer au réseau des Communes forestières car sur toutes les questions relevant de la gestion de la forêt et de l’intégration de la forêt dans des logiques de développement territorial, elle trouvera conseil, information, formation et appui.</w:t>
      </w:r>
    </w:p>
    <w:p w14:paraId="48517264" w14:textId="77777777" w:rsidR="00CD42DB" w:rsidRPr="00BE7837" w:rsidRDefault="00CD42DB" w:rsidP="00BE7837">
      <w:pPr>
        <w:pStyle w:val="NormalWeb"/>
        <w:spacing w:before="120" w:beforeAutospacing="0" w:after="0" w:afterAutospacing="0"/>
        <w:rPr>
          <w:rFonts w:ascii="Calibri" w:hAnsi="Calibri" w:cs="Calibri"/>
          <w:color w:val="062F2C"/>
          <w:sz w:val="22"/>
          <w:szCs w:val="22"/>
        </w:rPr>
      </w:pPr>
      <w:r w:rsidRPr="00BE7837">
        <w:rPr>
          <w:rFonts w:ascii="Calibri" w:hAnsi="Calibri" w:cs="Calibri"/>
          <w:color w:val="062F2C"/>
          <w:sz w:val="22"/>
          <w:szCs w:val="22"/>
        </w:rPr>
        <w:t>Considérant :</w:t>
      </w:r>
    </w:p>
    <w:p w14:paraId="779E4183" w14:textId="77777777" w:rsidR="00CD42DB" w:rsidRPr="00BE7837" w:rsidRDefault="00CD42DB" w:rsidP="00BE7837">
      <w:pPr>
        <w:pStyle w:val="Paragraphedeliste1"/>
        <w:numPr>
          <w:ilvl w:val="0"/>
          <w:numId w:val="7"/>
        </w:numPr>
        <w:tabs>
          <w:tab w:val="clear" w:pos="720"/>
          <w:tab w:val="num" w:pos="374"/>
        </w:tabs>
        <w:spacing w:after="0" w:line="240" w:lineRule="auto"/>
        <w:ind w:left="368" w:right="6" w:hanging="357"/>
        <w:rPr>
          <w:rFonts w:cs="Calibri"/>
          <w:color w:val="062F2C"/>
        </w:rPr>
      </w:pPr>
      <w:proofErr w:type="gramStart"/>
      <w:r w:rsidRPr="00BE7837">
        <w:rPr>
          <w:rFonts w:cs="Calibri"/>
          <w:color w:val="062F2C"/>
        </w:rPr>
        <w:t>l’intérêt</w:t>
      </w:r>
      <w:proofErr w:type="gramEnd"/>
      <w:r w:rsidRPr="00BE7837">
        <w:rPr>
          <w:rFonts w:cs="Calibri"/>
          <w:color w:val="062F2C"/>
        </w:rPr>
        <w:t xml:space="preserve"> que porte la commune à la gestion durable de sa forêt mise en œuvre dans le cadre du régime forestier par l’Office National des Forêts en tant qu’opérateur unique pour la forêt publique,</w:t>
      </w:r>
    </w:p>
    <w:p w14:paraId="0D4440F8" w14:textId="77777777" w:rsidR="00CD42DB" w:rsidRPr="00BE7837" w:rsidRDefault="00CD42DB" w:rsidP="00BE7837">
      <w:pPr>
        <w:pStyle w:val="Paragraphedeliste1"/>
        <w:numPr>
          <w:ilvl w:val="0"/>
          <w:numId w:val="7"/>
        </w:numPr>
        <w:tabs>
          <w:tab w:val="clear" w:pos="720"/>
          <w:tab w:val="num" w:pos="374"/>
        </w:tabs>
        <w:spacing w:before="60" w:after="0" w:line="240" w:lineRule="auto"/>
        <w:ind w:left="368" w:right="6" w:hanging="357"/>
        <w:rPr>
          <w:rFonts w:cs="Calibri"/>
          <w:color w:val="062F2C"/>
        </w:rPr>
      </w:pPr>
      <w:proofErr w:type="gramStart"/>
      <w:r w:rsidRPr="00BE7837">
        <w:rPr>
          <w:rFonts w:cs="Calibri"/>
          <w:color w:val="062F2C"/>
        </w:rPr>
        <w:t>l’intérêt</w:t>
      </w:r>
      <w:proofErr w:type="gramEnd"/>
      <w:r w:rsidRPr="00BE7837">
        <w:rPr>
          <w:rFonts w:cs="Calibri"/>
          <w:color w:val="062F2C"/>
        </w:rPr>
        <w:t xml:space="preserve"> que porte la commune à la contribution de sa forêt au développement des territoires ruraux et à l’approvisionnement des transformateurs du massif pour y favoriser la production de valeur ajoutée,</w:t>
      </w:r>
    </w:p>
    <w:p w14:paraId="0E7D1FAC" w14:textId="5DD6B543" w:rsidR="00CD42DB" w:rsidRPr="00BE7837" w:rsidRDefault="00CD42DB" w:rsidP="00BE7837">
      <w:pPr>
        <w:pStyle w:val="NormalWeb"/>
        <w:numPr>
          <w:ilvl w:val="0"/>
          <w:numId w:val="7"/>
        </w:numPr>
        <w:tabs>
          <w:tab w:val="clear" w:pos="720"/>
          <w:tab w:val="num" w:pos="426"/>
        </w:tabs>
        <w:spacing w:before="60" w:beforeAutospacing="0" w:after="0" w:afterAutospacing="0"/>
        <w:ind w:left="426" w:hanging="426"/>
        <w:rPr>
          <w:rFonts w:ascii="Calibri" w:hAnsi="Calibri" w:cs="Calibri"/>
          <w:color w:val="062F2C"/>
          <w:sz w:val="22"/>
          <w:szCs w:val="22"/>
        </w:rPr>
      </w:pPr>
      <w:proofErr w:type="gramStart"/>
      <w:r w:rsidRPr="00BE7837">
        <w:rPr>
          <w:rFonts w:ascii="Calibri" w:hAnsi="Calibri" w:cs="Calibri"/>
          <w:color w:val="062F2C"/>
          <w:sz w:val="22"/>
          <w:szCs w:val="22"/>
        </w:rPr>
        <w:t>que</w:t>
      </w:r>
      <w:proofErr w:type="gramEnd"/>
      <w:r w:rsidRPr="00BE7837">
        <w:rPr>
          <w:rFonts w:ascii="Calibri" w:hAnsi="Calibri" w:cs="Calibri"/>
          <w:color w:val="062F2C"/>
          <w:sz w:val="22"/>
          <w:szCs w:val="22"/>
        </w:rPr>
        <w:t xml:space="preserve"> les objets de l’Association des Communes forestières </w:t>
      </w:r>
      <w:r w:rsidRPr="00BE7837">
        <w:rPr>
          <w:rFonts w:ascii="Calibri" w:hAnsi="Calibri" w:cs="Calibri"/>
          <w:color w:val="062F2C"/>
          <w:sz w:val="22"/>
          <w:szCs w:val="22"/>
          <w:highlight w:val="yellow"/>
        </w:rPr>
        <w:t>d</w:t>
      </w:r>
      <w:r w:rsidR="004940BC" w:rsidRPr="00BE7837">
        <w:rPr>
          <w:rFonts w:ascii="Calibri" w:hAnsi="Calibri" w:cs="Calibri"/>
          <w:color w:val="062F2C"/>
          <w:sz w:val="22"/>
          <w:szCs w:val="22"/>
          <w:highlight w:val="yellow"/>
        </w:rPr>
        <w:t>épartement</w:t>
      </w:r>
      <w:r w:rsidRPr="00BE7837">
        <w:rPr>
          <w:rFonts w:ascii="Calibri" w:hAnsi="Calibri" w:cs="Calibri"/>
          <w:color w:val="062F2C"/>
          <w:sz w:val="22"/>
          <w:szCs w:val="22"/>
        </w:rPr>
        <w:t xml:space="preserve"> et de la Fédération nationale des Communes forestières</w:t>
      </w:r>
      <w:r w:rsidR="004940BC" w:rsidRPr="00BE7837">
        <w:rPr>
          <w:rFonts w:ascii="Calibri" w:hAnsi="Calibri" w:cs="Calibri"/>
          <w:color w:val="062F2C"/>
          <w:sz w:val="22"/>
          <w:szCs w:val="22"/>
        </w:rPr>
        <w:t xml:space="preserve"> </w:t>
      </w:r>
      <w:r w:rsidRPr="00BE7837">
        <w:rPr>
          <w:rFonts w:ascii="Calibri" w:hAnsi="Calibri" w:cs="Calibri"/>
          <w:color w:val="062F2C"/>
          <w:sz w:val="22"/>
          <w:szCs w:val="22"/>
        </w:rPr>
        <w:t>relèvent de l’intérêt communal</w:t>
      </w:r>
      <w:r w:rsidR="004940BC" w:rsidRPr="00BE7837">
        <w:rPr>
          <w:rFonts w:ascii="Calibri" w:hAnsi="Calibri" w:cs="Calibri"/>
          <w:color w:val="062F2C"/>
          <w:sz w:val="22"/>
          <w:szCs w:val="22"/>
        </w:rPr>
        <w:t xml:space="preserve"> </w:t>
      </w:r>
      <w:r w:rsidRPr="00BE7837">
        <w:rPr>
          <w:rFonts w:ascii="Calibri" w:hAnsi="Calibri" w:cs="Calibri"/>
          <w:color w:val="062F2C"/>
          <w:sz w:val="22"/>
          <w:szCs w:val="22"/>
        </w:rPr>
        <w:t xml:space="preserve">car ils lui permettent de bénéficier </w:t>
      </w:r>
      <w:proofErr w:type="gramStart"/>
      <w:r w:rsidRPr="00BE7837">
        <w:rPr>
          <w:rFonts w:ascii="Calibri" w:hAnsi="Calibri" w:cs="Calibri"/>
          <w:color w:val="062F2C"/>
          <w:sz w:val="22"/>
          <w:szCs w:val="22"/>
        </w:rPr>
        <w:t>des retombée</w:t>
      </w:r>
      <w:proofErr w:type="gramEnd"/>
      <w:r w:rsidRPr="00BE7837">
        <w:rPr>
          <w:rFonts w:ascii="Calibri" w:hAnsi="Calibri" w:cs="Calibri"/>
          <w:color w:val="062F2C"/>
          <w:sz w:val="22"/>
          <w:szCs w:val="22"/>
        </w:rPr>
        <w:t xml:space="preserve"> de leurs actions menées à l’échelle nationale, régionale et locale,</w:t>
      </w:r>
    </w:p>
    <w:p w14:paraId="7134B816" w14:textId="77777777" w:rsidR="00CD42DB" w:rsidRPr="00BE7837" w:rsidRDefault="00CD42DB" w:rsidP="00BE7837">
      <w:pPr>
        <w:pStyle w:val="NormalWeb"/>
        <w:numPr>
          <w:ilvl w:val="0"/>
          <w:numId w:val="7"/>
        </w:numPr>
        <w:tabs>
          <w:tab w:val="clear" w:pos="720"/>
          <w:tab w:val="num" w:pos="374"/>
        </w:tabs>
        <w:spacing w:before="60" w:beforeAutospacing="0" w:after="0" w:afterAutospacing="0"/>
        <w:ind w:left="374"/>
        <w:rPr>
          <w:rFonts w:ascii="Calibri" w:hAnsi="Calibri" w:cs="Calibri"/>
          <w:color w:val="062F2C"/>
          <w:sz w:val="22"/>
          <w:szCs w:val="22"/>
        </w:rPr>
      </w:pPr>
      <w:proofErr w:type="gramStart"/>
      <w:r w:rsidRPr="00BE7837">
        <w:rPr>
          <w:rFonts w:ascii="Calibri" w:hAnsi="Calibri" w:cs="Calibri"/>
          <w:color w:val="062F2C"/>
          <w:sz w:val="22"/>
          <w:szCs w:val="22"/>
        </w:rPr>
        <w:t>que</w:t>
      </w:r>
      <w:proofErr w:type="gramEnd"/>
      <w:r w:rsidRPr="00BE7837">
        <w:rPr>
          <w:rFonts w:ascii="Calibri" w:hAnsi="Calibri" w:cs="Calibri"/>
          <w:color w:val="062F2C"/>
          <w:sz w:val="22"/>
          <w:szCs w:val="22"/>
        </w:rPr>
        <w:t xml:space="preserve"> les actions portées et engagées par le réseau des Communes forestières relèvent tant de l’intérêt communal que de l’intérêt général.</w:t>
      </w:r>
    </w:p>
    <w:p w14:paraId="0E872373" w14:textId="5518468F" w:rsidR="00CD42DB" w:rsidRPr="00BE7837" w:rsidRDefault="00CD42DB" w:rsidP="00BE7837">
      <w:pPr>
        <w:pStyle w:val="Corpsdetexte2"/>
        <w:jc w:val="left"/>
        <w:rPr>
          <w:rFonts w:ascii="Calibri" w:hAnsi="Calibri" w:cs="Calibri"/>
          <w:color w:val="062F2C"/>
          <w:szCs w:val="22"/>
        </w:rPr>
      </w:pPr>
    </w:p>
    <w:p w14:paraId="7167A534" w14:textId="77777777" w:rsidR="00CD42DB" w:rsidRPr="00BE7837" w:rsidRDefault="00CD42DB" w:rsidP="00BE7837">
      <w:pPr>
        <w:pStyle w:val="Corpsdetexte2"/>
        <w:jc w:val="left"/>
        <w:rPr>
          <w:rFonts w:ascii="Calibri" w:hAnsi="Calibri" w:cs="Calibri"/>
          <w:color w:val="062F2C"/>
          <w:szCs w:val="22"/>
        </w:rPr>
      </w:pPr>
      <w:r w:rsidRPr="00BE7837">
        <w:rPr>
          <w:rFonts w:ascii="Calibri" w:hAnsi="Calibri" w:cs="Calibri"/>
          <w:color w:val="062F2C"/>
          <w:szCs w:val="22"/>
        </w:rPr>
        <w:t>Après avoir délibéré, le Conseil Municipal </w:t>
      </w:r>
    </w:p>
    <w:p w14:paraId="30399F19" w14:textId="77777777" w:rsidR="00CD42DB" w:rsidRPr="00BE7837" w:rsidRDefault="00CD42DB" w:rsidP="00BE7837">
      <w:pPr>
        <w:pStyle w:val="Corpsdetexte2"/>
        <w:jc w:val="left"/>
        <w:rPr>
          <w:rFonts w:ascii="Calibri" w:hAnsi="Calibri" w:cs="Calibri"/>
          <w:color w:val="062F2C"/>
          <w:szCs w:val="22"/>
        </w:rPr>
      </w:pPr>
    </w:p>
    <w:p w14:paraId="2D994871" w14:textId="77777777" w:rsidR="00CD42DB" w:rsidRPr="00BE7837" w:rsidRDefault="00CD42DB" w:rsidP="00BE7837">
      <w:pPr>
        <w:pStyle w:val="Corpsdetexte2"/>
        <w:numPr>
          <w:ilvl w:val="0"/>
          <w:numId w:val="5"/>
        </w:numPr>
        <w:tabs>
          <w:tab w:val="clear" w:pos="2880"/>
          <w:tab w:val="left" w:pos="374"/>
        </w:tabs>
        <w:spacing w:before="60"/>
        <w:ind w:left="368" w:hanging="357"/>
        <w:jc w:val="left"/>
        <w:rPr>
          <w:rFonts w:ascii="Calibri" w:hAnsi="Calibri" w:cs="Calibri"/>
          <w:color w:val="062F2C"/>
          <w:szCs w:val="22"/>
        </w:rPr>
      </w:pPr>
      <w:r w:rsidRPr="00BE7837">
        <w:rPr>
          <w:rFonts w:ascii="Calibri" w:hAnsi="Calibri" w:cs="Calibri"/>
          <w:color w:val="062F2C"/>
          <w:szCs w:val="22"/>
        </w:rPr>
        <w:t>Décide son adhésion au réseau des Communes forestières en :</w:t>
      </w:r>
    </w:p>
    <w:p w14:paraId="6C7CE007" w14:textId="155C97FF" w:rsidR="00CD42DB" w:rsidRPr="00BE7837" w:rsidRDefault="00CD42DB" w:rsidP="00BE7837">
      <w:pPr>
        <w:pStyle w:val="Corpsdetexte2"/>
        <w:numPr>
          <w:ilvl w:val="1"/>
          <w:numId w:val="5"/>
        </w:numPr>
        <w:tabs>
          <w:tab w:val="clear" w:pos="1211"/>
        </w:tabs>
        <w:spacing w:before="60"/>
        <w:ind w:left="0" w:firstLine="0"/>
        <w:jc w:val="left"/>
        <w:rPr>
          <w:rFonts w:ascii="Calibri" w:hAnsi="Calibri" w:cs="Calibri"/>
          <w:color w:val="062F2C"/>
          <w:szCs w:val="22"/>
        </w:rPr>
      </w:pPr>
      <w:proofErr w:type="gramStart"/>
      <w:r w:rsidRPr="00BE7837">
        <w:rPr>
          <w:rFonts w:ascii="Calibri" w:hAnsi="Calibri" w:cs="Calibri"/>
          <w:color w:val="062F2C"/>
          <w:szCs w:val="22"/>
        </w:rPr>
        <w:t>adhérant</w:t>
      </w:r>
      <w:proofErr w:type="gramEnd"/>
      <w:r w:rsidRPr="00BE7837">
        <w:rPr>
          <w:rFonts w:ascii="Calibri" w:hAnsi="Calibri" w:cs="Calibri"/>
          <w:color w:val="062F2C"/>
          <w:szCs w:val="22"/>
        </w:rPr>
        <w:t xml:space="preserve"> à l’Association des Communes forestières </w:t>
      </w:r>
      <w:r w:rsidRPr="00BE7837">
        <w:rPr>
          <w:rFonts w:ascii="Calibri" w:hAnsi="Calibri" w:cs="Calibri"/>
          <w:color w:val="062F2C"/>
          <w:szCs w:val="22"/>
          <w:highlight w:val="yellow"/>
        </w:rPr>
        <w:t>d</w:t>
      </w:r>
      <w:r w:rsidR="004940BC" w:rsidRPr="00BE7837">
        <w:rPr>
          <w:rFonts w:ascii="Calibri" w:hAnsi="Calibri" w:cs="Calibri"/>
          <w:color w:val="062F2C"/>
          <w:szCs w:val="22"/>
          <w:highlight w:val="yellow"/>
        </w:rPr>
        <w:t>épartement</w:t>
      </w:r>
      <w:r w:rsidRPr="00BE7837">
        <w:rPr>
          <w:rFonts w:ascii="Calibri" w:hAnsi="Calibri" w:cs="Calibri"/>
          <w:color w:val="062F2C"/>
          <w:szCs w:val="22"/>
        </w:rPr>
        <w:t xml:space="preserve"> ;</w:t>
      </w:r>
    </w:p>
    <w:p w14:paraId="0DAB699A" w14:textId="77777777" w:rsidR="00CD42DB" w:rsidRPr="00BE7837" w:rsidRDefault="00CD42DB" w:rsidP="00BE7837">
      <w:pPr>
        <w:pStyle w:val="Corpsdetexte2"/>
        <w:numPr>
          <w:ilvl w:val="1"/>
          <w:numId w:val="5"/>
        </w:numPr>
        <w:tabs>
          <w:tab w:val="clear" w:pos="1211"/>
          <w:tab w:val="num" w:pos="748"/>
        </w:tabs>
        <w:spacing w:before="60"/>
        <w:ind w:left="0" w:firstLine="0"/>
        <w:jc w:val="left"/>
        <w:rPr>
          <w:rFonts w:ascii="Calibri" w:hAnsi="Calibri" w:cs="Calibri"/>
          <w:color w:val="062F2C"/>
          <w:szCs w:val="22"/>
        </w:rPr>
      </w:pPr>
      <w:proofErr w:type="gramStart"/>
      <w:r w:rsidRPr="00BE7837">
        <w:rPr>
          <w:rFonts w:ascii="Calibri" w:hAnsi="Calibri" w:cs="Calibri"/>
          <w:color w:val="062F2C"/>
          <w:szCs w:val="22"/>
        </w:rPr>
        <w:t>adhérant</w:t>
      </w:r>
      <w:proofErr w:type="gramEnd"/>
      <w:r w:rsidRPr="00BE7837">
        <w:rPr>
          <w:rFonts w:ascii="Calibri" w:hAnsi="Calibri" w:cs="Calibri"/>
          <w:color w:val="062F2C"/>
          <w:szCs w:val="22"/>
        </w:rPr>
        <w:t xml:space="preserve"> à la Fédération Nationale des Communes Forestières de France ;</w:t>
      </w:r>
    </w:p>
    <w:p w14:paraId="03FEF292" w14:textId="5506C061" w:rsidR="00CD42DB" w:rsidRPr="00BE7837" w:rsidRDefault="00CD42DB" w:rsidP="00BE7837">
      <w:pPr>
        <w:pStyle w:val="Corpsdetexte2"/>
        <w:numPr>
          <w:ilvl w:val="0"/>
          <w:numId w:val="5"/>
        </w:numPr>
        <w:tabs>
          <w:tab w:val="clear" w:pos="2880"/>
          <w:tab w:val="num" w:pos="374"/>
        </w:tabs>
        <w:spacing w:before="60"/>
        <w:ind w:left="374"/>
        <w:jc w:val="left"/>
        <w:rPr>
          <w:rFonts w:ascii="Calibri" w:hAnsi="Calibri" w:cs="Calibri"/>
          <w:color w:val="062F2C"/>
          <w:szCs w:val="22"/>
        </w:rPr>
      </w:pPr>
      <w:r w:rsidRPr="00BE7837">
        <w:rPr>
          <w:rFonts w:ascii="Calibri" w:hAnsi="Calibri" w:cs="Calibri"/>
          <w:color w:val="062F2C"/>
          <w:szCs w:val="22"/>
        </w:rPr>
        <w:lastRenderedPageBreak/>
        <w:t>S’engage à respecter les statuts des associations et à honorer annuellement sa cotisation au réseau des Communes forestières</w:t>
      </w:r>
      <w:r w:rsidR="004940BC" w:rsidRPr="00BE7837">
        <w:rPr>
          <w:rFonts w:ascii="Calibri" w:hAnsi="Calibri" w:cs="Calibri"/>
          <w:color w:val="062F2C"/>
          <w:szCs w:val="22"/>
        </w:rPr>
        <w:t xml:space="preserve"> </w:t>
      </w:r>
      <w:r w:rsidRPr="00BE7837">
        <w:rPr>
          <w:rFonts w:ascii="Calibri" w:hAnsi="Calibri" w:cs="Calibri"/>
          <w:color w:val="062F2C"/>
          <w:szCs w:val="22"/>
        </w:rPr>
        <w:t>en délégant au maire les renouvellements annuels d’adhésion ;</w:t>
      </w:r>
    </w:p>
    <w:p w14:paraId="66AC724D" w14:textId="6911D8B8" w:rsidR="00CD42DB" w:rsidRPr="00BE7837" w:rsidRDefault="00CD42DB" w:rsidP="00BE7837">
      <w:pPr>
        <w:pStyle w:val="Corpsdetexte2"/>
        <w:numPr>
          <w:ilvl w:val="0"/>
          <w:numId w:val="5"/>
        </w:numPr>
        <w:tabs>
          <w:tab w:val="clear" w:pos="2880"/>
          <w:tab w:val="num" w:pos="374"/>
        </w:tabs>
        <w:spacing w:before="60"/>
        <w:ind w:left="374"/>
        <w:jc w:val="left"/>
        <w:rPr>
          <w:rFonts w:ascii="Calibri" w:hAnsi="Calibri" w:cs="Calibri"/>
          <w:color w:val="062F2C"/>
          <w:szCs w:val="22"/>
        </w:rPr>
      </w:pPr>
      <w:r w:rsidRPr="00BE7837">
        <w:rPr>
          <w:rFonts w:ascii="Calibri" w:hAnsi="Calibri" w:cs="Calibri"/>
          <w:color w:val="062F2C"/>
          <w:szCs w:val="22"/>
        </w:rPr>
        <w:t xml:space="preserve">Désigne pour représenter la commune au sein de l’Association des communes forestières </w:t>
      </w:r>
      <w:r w:rsidRPr="00BE7837">
        <w:rPr>
          <w:rFonts w:ascii="Calibri" w:hAnsi="Calibri" w:cs="Calibri"/>
          <w:color w:val="062F2C"/>
          <w:szCs w:val="22"/>
          <w:highlight w:val="yellow"/>
        </w:rPr>
        <w:t>d</w:t>
      </w:r>
      <w:r w:rsidR="004940BC" w:rsidRPr="00BE7837">
        <w:rPr>
          <w:rFonts w:ascii="Calibri" w:hAnsi="Calibri" w:cs="Calibri"/>
          <w:color w:val="062F2C"/>
          <w:szCs w:val="22"/>
          <w:highlight w:val="yellow"/>
        </w:rPr>
        <w:t>épartement</w:t>
      </w:r>
      <w:r w:rsidRPr="00BE7837">
        <w:rPr>
          <w:rFonts w:ascii="Calibri" w:hAnsi="Calibri" w:cs="Calibri"/>
          <w:color w:val="062F2C"/>
          <w:szCs w:val="22"/>
        </w:rPr>
        <w:t xml:space="preserve"> :</w:t>
      </w:r>
    </w:p>
    <w:p w14:paraId="00A9D4B6" w14:textId="77777777" w:rsidR="00CD42DB" w:rsidRPr="00BE7837" w:rsidRDefault="00CD42DB" w:rsidP="00BE7837">
      <w:pPr>
        <w:pStyle w:val="Corpsdetexte2"/>
        <w:numPr>
          <w:ilvl w:val="1"/>
          <w:numId w:val="5"/>
        </w:numPr>
        <w:tabs>
          <w:tab w:val="clear" w:pos="1211"/>
          <w:tab w:val="num" w:pos="709"/>
          <w:tab w:val="right" w:leader="dot" w:pos="7854"/>
        </w:tabs>
        <w:spacing w:before="60"/>
        <w:ind w:left="930" w:hanging="930"/>
        <w:jc w:val="left"/>
        <w:rPr>
          <w:rFonts w:ascii="Calibri" w:hAnsi="Calibri" w:cs="Calibri"/>
          <w:color w:val="062F2C"/>
          <w:szCs w:val="22"/>
        </w:rPr>
      </w:pPr>
      <w:r w:rsidRPr="00BE7837">
        <w:rPr>
          <w:rFonts w:ascii="Calibri" w:hAnsi="Calibri" w:cs="Calibri"/>
          <w:color w:val="062F2C"/>
          <w:szCs w:val="22"/>
        </w:rPr>
        <w:t xml:space="preserve">Délégué titulaire : Mme - M </w:t>
      </w:r>
      <w:r w:rsidRPr="00BE7837">
        <w:rPr>
          <w:rFonts w:ascii="Calibri" w:hAnsi="Calibri" w:cs="Calibri"/>
          <w:color w:val="062F2C"/>
          <w:szCs w:val="22"/>
        </w:rPr>
        <w:tab/>
      </w:r>
    </w:p>
    <w:p w14:paraId="0E51EA57" w14:textId="77777777" w:rsidR="00CD42DB" w:rsidRPr="00BE7837" w:rsidRDefault="00CD42DB" w:rsidP="00BE7837">
      <w:pPr>
        <w:pStyle w:val="Corpsdetexte2"/>
        <w:numPr>
          <w:ilvl w:val="1"/>
          <w:numId w:val="5"/>
        </w:numPr>
        <w:tabs>
          <w:tab w:val="clear" w:pos="1211"/>
          <w:tab w:val="num" w:pos="709"/>
          <w:tab w:val="right" w:leader="dot" w:pos="7854"/>
        </w:tabs>
        <w:spacing w:before="60"/>
        <w:ind w:left="930" w:hanging="930"/>
        <w:jc w:val="left"/>
        <w:rPr>
          <w:rFonts w:ascii="Calibri" w:hAnsi="Calibri" w:cs="Calibri"/>
          <w:color w:val="062F2C"/>
          <w:szCs w:val="22"/>
        </w:rPr>
      </w:pPr>
      <w:r w:rsidRPr="00BE7837">
        <w:rPr>
          <w:rFonts w:ascii="Calibri" w:hAnsi="Calibri" w:cs="Calibri"/>
          <w:color w:val="062F2C"/>
          <w:szCs w:val="22"/>
        </w:rPr>
        <w:t xml:space="preserve">Délégué suppléant : Mme - M </w:t>
      </w:r>
      <w:r w:rsidRPr="00BE7837">
        <w:rPr>
          <w:rFonts w:ascii="Calibri" w:hAnsi="Calibri" w:cs="Calibri"/>
          <w:color w:val="062F2C"/>
          <w:szCs w:val="22"/>
        </w:rPr>
        <w:tab/>
      </w:r>
    </w:p>
    <w:p w14:paraId="7797C320" w14:textId="77777777" w:rsidR="00CD42DB" w:rsidRPr="00BE7837" w:rsidRDefault="00CD42DB" w:rsidP="00BE7837">
      <w:pPr>
        <w:pStyle w:val="Corpsdetexte2"/>
        <w:numPr>
          <w:ilvl w:val="0"/>
          <w:numId w:val="5"/>
        </w:numPr>
        <w:tabs>
          <w:tab w:val="clear" w:pos="2880"/>
          <w:tab w:val="num" w:pos="374"/>
        </w:tabs>
        <w:spacing w:before="60"/>
        <w:ind w:left="374"/>
        <w:jc w:val="left"/>
        <w:rPr>
          <w:rFonts w:ascii="Calibri" w:hAnsi="Calibri" w:cs="Calibri"/>
          <w:color w:val="062F2C"/>
          <w:szCs w:val="22"/>
        </w:rPr>
      </w:pPr>
      <w:r w:rsidRPr="00BE7837">
        <w:rPr>
          <w:rFonts w:ascii="Calibri" w:hAnsi="Calibri" w:cs="Calibri"/>
          <w:color w:val="062F2C"/>
          <w:szCs w:val="22"/>
        </w:rPr>
        <w:t>Autorise le maire à signer tout document afférent notamment le bulletin d’adhésion au réseau des Communes forestières.</w:t>
      </w:r>
    </w:p>
    <w:p w14:paraId="14259ED2" w14:textId="77777777" w:rsidR="00CD42DB" w:rsidRPr="00BE7837" w:rsidRDefault="00CD42DB" w:rsidP="00BE7837">
      <w:pPr>
        <w:pStyle w:val="Corpsdetexte2"/>
        <w:jc w:val="left"/>
        <w:rPr>
          <w:rFonts w:ascii="Calibri" w:hAnsi="Calibri" w:cs="Calibri"/>
          <w:color w:val="062F2C"/>
          <w:szCs w:val="22"/>
        </w:rPr>
      </w:pPr>
    </w:p>
    <w:p w14:paraId="050E381E" w14:textId="77777777" w:rsidR="00CD42DB" w:rsidRPr="00BE7837" w:rsidRDefault="00CD42DB" w:rsidP="00BE7837">
      <w:pPr>
        <w:pStyle w:val="Corpsdetexte2"/>
        <w:jc w:val="left"/>
        <w:rPr>
          <w:rFonts w:ascii="Calibri" w:hAnsi="Calibri" w:cs="Calibri"/>
          <w:color w:val="062F2C"/>
          <w:szCs w:val="22"/>
        </w:rPr>
      </w:pPr>
      <w:r w:rsidRPr="00BE7837">
        <w:rPr>
          <w:rFonts w:ascii="Calibri" w:hAnsi="Calibri" w:cs="Calibri"/>
          <w:color w:val="062F2C"/>
          <w:szCs w:val="22"/>
        </w:rPr>
        <w:t>Fait et délibéré, les jour, mois et an, que dessus.</w:t>
      </w:r>
      <w:r w:rsidRPr="00BE7837">
        <w:rPr>
          <w:rFonts w:ascii="Calibri" w:hAnsi="Calibri" w:cs="Calibri"/>
          <w:color w:val="062F2C"/>
          <w:szCs w:val="22"/>
        </w:rPr>
        <w:tab/>
      </w:r>
    </w:p>
    <w:p w14:paraId="0D8B7BD8" w14:textId="77777777" w:rsidR="00CD42DB" w:rsidRPr="00BE7837" w:rsidRDefault="00CD42DB" w:rsidP="00BE7837">
      <w:pPr>
        <w:pStyle w:val="Corpsdetexte2"/>
        <w:jc w:val="left"/>
        <w:rPr>
          <w:rFonts w:ascii="Calibri" w:hAnsi="Calibri" w:cs="Calibri"/>
          <w:color w:val="062F2C"/>
          <w:szCs w:val="22"/>
        </w:rPr>
      </w:pPr>
      <w:r w:rsidRPr="00BE7837">
        <w:rPr>
          <w:rFonts w:ascii="Calibri" w:hAnsi="Calibri" w:cs="Calibri"/>
          <w:color w:val="062F2C"/>
          <w:szCs w:val="22"/>
        </w:rPr>
        <w:t xml:space="preserve">Pour extrait conforme, </w:t>
      </w:r>
    </w:p>
    <w:p w14:paraId="57E5E757" w14:textId="38B705C8" w:rsidR="00CD42DB" w:rsidRPr="00BE7837" w:rsidRDefault="00CD42DB" w:rsidP="00BE7837">
      <w:pPr>
        <w:pStyle w:val="Corpsdetexte2"/>
        <w:jc w:val="left"/>
        <w:rPr>
          <w:rFonts w:ascii="Calibri" w:hAnsi="Calibri" w:cs="Calibri"/>
          <w:color w:val="062F2C"/>
          <w:szCs w:val="22"/>
        </w:rPr>
      </w:pPr>
      <w:r w:rsidRPr="00BE7837">
        <w:rPr>
          <w:rFonts w:ascii="Calibri" w:hAnsi="Calibri" w:cs="Calibri"/>
          <w:color w:val="062F2C"/>
          <w:szCs w:val="22"/>
        </w:rPr>
        <w:t>Le Maire</w:t>
      </w:r>
    </w:p>
    <w:sectPr w:rsidR="00CD42DB" w:rsidRPr="00BE7837" w:rsidSect="00CD42DB">
      <w:pgSz w:w="11909" w:h="16834"/>
      <w:pgMar w:top="1560" w:right="1133" w:bottom="1135" w:left="1133" w:header="39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E9D5B" w14:textId="77777777" w:rsidR="007B5549" w:rsidRDefault="007B5549">
      <w:pPr>
        <w:spacing w:line="240" w:lineRule="auto"/>
      </w:pPr>
      <w:r>
        <w:separator/>
      </w:r>
    </w:p>
  </w:endnote>
  <w:endnote w:type="continuationSeparator" w:id="0">
    <w:p w14:paraId="7FC305FE" w14:textId="77777777" w:rsidR="007B5549" w:rsidRDefault="007B5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leil">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D211" w14:textId="77777777" w:rsidR="007B5549" w:rsidRDefault="007B5549">
      <w:pPr>
        <w:spacing w:line="240" w:lineRule="auto"/>
      </w:pPr>
      <w:r>
        <w:separator/>
      </w:r>
    </w:p>
  </w:footnote>
  <w:footnote w:type="continuationSeparator" w:id="0">
    <w:p w14:paraId="5E348BB2" w14:textId="77777777" w:rsidR="007B5549" w:rsidRDefault="007B5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957EB"/>
    <w:multiLevelType w:val="hybridMultilevel"/>
    <w:tmpl w:val="67965EEC"/>
    <w:lvl w:ilvl="0" w:tplc="4D3697CE">
      <w:start w:val="1"/>
      <w:numFmt w:val="bullet"/>
      <w:lvlText w:val=""/>
      <w:lvlJc w:val="left"/>
      <w:pPr>
        <w:ind w:left="720" w:hanging="360"/>
      </w:pPr>
      <w:rPr>
        <w:rFonts w:ascii="Symbol" w:hAnsi="Symbol" w:hint="default"/>
      </w:rPr>
    </w:lvl>
    <w:lvl w:ilvl="1" w:tplc="FE6876F6">
      <w:numFmt w:val="bullet"/>
      <w:lvlText w:val="-"/>
      <w:lvlJc w:val="left"/>
      <w:pPr>
        <w:ind w:left="1440" w:hanging="360"/>
      </w:pPr>
      <w:rPr>
        <w:rFonts w:ascii="Arial" w:eastAsia="Arial"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B4A66"/>
    <w:multiLevelType w:val="hybridMultilevel"/>
    <w:tmpl w:val="CC849C98"/>
    <w:lvl w:ilvl="0" w:tplc="A62207E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763B97"/>
    <w:multiLevelType w:val="hybridMultilevel"/>
    <w:tmpl w:val="285484BC"/>
    <w:lvl w:ilvl="0" w:tplc="91BC52A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A2718E"/>
    <w:multiLevelType w:val="hybridMultilevel"/>
    <w:tmpl w:val="A8E84D6E"/>
    <w:lvl w:ilvl="0" w:tplc="B342804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BE6E23"/>
    <w:multiLevelType w:val="hybridMultilevel"/>
    <w:tmpl w:val="F9A866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5F6DDF"/>
    <w:multiLevelType w:val="hybridMultilevel"/>
    <w:tmpl w:val="0BBC8CB0"/>
    <w:lvl w:ilvl="0" w:tplc="A1887BBA">
      <w:start w:val="1"/>
      <w:numFmt w:val="decimal"/>
      <w:lvlText w:val="%1."/>
      <w:lvlJc w:val="left"/>
      <w:pPr>
        <w:tabs>
          <w:tab w:val="num" w:pos="2880"/>
        </w:tabs>
        <w:ind w:left="2880" w:hanging="360"/>
      </w:pPr>
      <w:rPr>
        <w:rFonts w:hint="default"/>
        <w:b/>
        <w:bCs/>
      </w:rPr>
    </w:lvl>
    <w:lvl w:ilvl="1" w:tplc="53229E7E">
      <w:start w:val="1"/>
      <w:numFmt w:val="bullet"/>
      <w:lvlText w:val="-"/>
      <w:lvlJc w:val="left"/>
      <w:pPr>
        <w:tabs>
          <w:tab w:val="num" w:pos="1211"/>
        </w:tabs>
        <w:ind w:left="1211" w:hanging="360"/>
      </w:pPr>
      <w:rPr>
        <w:rFonts w:ascii="Verdana" w:eastAsia="Times New Roman" w:hAnsi="Verdana" w:cs="Arial" w:hint="default"/>
        <w:b/>
        <w:b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E1109AE"/>
    <w:multiLevelType w:val="hybridMultilevel"/>
    <w:tmpl w:val="93B4F6EC"/>
    <w:lvl w:ilvl="0" w:tplc="47E6A69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5199699">
    <w:abstractNumId w:val="1"/>
  </w:num>
  <w:num w:numId="2" w16cid:durableId="942374150">
    <w:abstractNumId w:val="3"/>
  </w:num>
  <w:num w:numId="3" w16cid:durableId="1078289746">
    <w:abstractNumId w:val="6"/>
  </w:num>
  <w:num w:numId="4" w16cid:durableId="917442694">
    <w:abstractNumId w:val="0"/>
  </w:num>
  <w:num w:numId="5" w16cid:durableId="1987657485">
    <w:abstractNumId w:val="5"/>
  </w:num>
  <w:num w:numId="6" w16cid:durableId="1872837850">
    <w:abstractNumId w:val="4"/>
  </w:num>
  <w:num w:numId="7" w16cid:durableId="612784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80B"/>
    <w:rsid w:val="00005229"/>
    <w:rsid w:val="000A3971"/>
    <w:rsid w:val="000A7E10"/>
    <w:rsid w:val="000F3979"/>
    <w:rsid w:val="00136A38"/>
    <w:rsid w:val="001404C5"/>
    <w:rsid w:val="00162ECF"/>
    <w:rsid w:val="00182F09"/>
    <w:rsid w:val="001D2907"/>
    <w:rsid w:val="002041D7"/>
    <w:rsid w:val="0024198F"/>
    <w:rsid w:val="0024654E"/>
    <w:rsid w:val="00257BBF"/>
    <w:rsid w:val="00292D0E"/>
    <w:rsid w:val="002C1B8B"/>
    <w:rsid w:val="002D4488"/>
    <w:rsid w:val="00330AA9"/>
    <w:rsid w:val="00350EBA"/>
    <w:rsid w:val="00363479"/>
    <w:rsid w:val="00387EA2"/>
    <w:rsid w:val="003C2992"/>
    <w:rsid w:val="003F1D20"/>
    <w:rsid w:val="003F7570"/>
    <w:rsid w:val="003F758A"/>
    <w:rsid w:val="00427DED"/>
    <w:rsid w:val="00435C21"/>
    <w:rsid w:val="00466C08"/>
    <w:rsid w:val="004940BC"/>
    <w:rsid w:val="004A1181"/>
    <w:rsid w:val="004B55C6"/>
    <w:rsid w:val="004D33EE"/>
    <w:rsid w:val="004E326F"/>
    <w:rsid w:val="00550A66"/>
    <w:rsid w:val="005561EA"/>
    <w:rsid w:val="0059016F"/>
    <w:rsid w:val="005A68EE"/>
    <w:rsid w:val="00640302"/>
    <w:rsid w:val="0067266A"/>
    <w:rsid w:val="006849FC"/>
    <w:rsid w:val="006A6B69"/>
    <w:rsid w:val="006B484B"/>
    <w:rsid w:val="006D1ADE"/>
    <w:rsid w:val="006D3FB1"/>
    <w:rsid w:val="007239AD"/>
    <w:rsid w:val="00733E2F"/>
    <w:rsid w:val="00762E2E"/>
    <w:rsid w:val="007A1300"/>
    <w:rsid w:val="007B5549"/>
    <w:rsid w:val="007C3E9B"/>
    <w:rsid w:val="007D2414"/>
    <w:rsid w:val="007F1DA0"/>
    <w:rsid w:val="00835538"/>
    <w:rsid w:val="00867B47"/>
    <w:rsid w:val="00877C63"/>
    <w:rsid w:val="008869FD"/>
    <w:rsid w:val="008A7642"/>
    <w:rsid w:val="008C64DA"/>
    <w:rsid w:val="008D453D"/>
    <w:rsid w:val="008D53E5"/>
    <w:rsid w:val="00910615"/>
    <w:rsid w:val="00941F09"/>
    <w:rsid w:val="00950792"/>
    <w:rsid w:val="00955F93"/>
    <w:rsid w:val="00990E6A"/>
    <w:rsid w:val="00A175C8"/>
    <w:rsid w:val="00A90F03"/>
    <w:rsid w:val="00AE3C03"/>
    <w:rsid w:val="00B03A1C"/>
    <w:rsid w:val="00B12701"/>
    <w:rsid w:val="00B14A84"/>
    <w:rsid w:val="00B57637"/>
    <w:rsid w:val="00B90B6F"/>
    <w:rsid w:val="00BB704F"/>
    <w:rsid w:val="00BE7837"/>
    <w:rsid w:val="00C4280B"/>
    <w:rsid w:val="00C45CCC"/>
    <w:rsid w:val="00C518E8"/>
    <w:rsid w:val="00C92DF4"/>
    <w:rsid w:val="00CD42DB"/>
    <w:rsid w:val="00D4370A"/>
    <w:rsid w:val="00D60D99"/>
    <w:rsid w:val="00D90620"/>
    <w:rsid w:val="00D91F1C"/>
    <w:rsid w:val="00E12E5C"/>
    <w:rsid w:val="00E26C62"/>
    <w:rsid w:val="00E26FB4"/>
    <w:rsid w:val="00E37040"/>
    <w:rsid w:val="00E60827"/>
    <w:rsid w:val="00E74861"/>
    <w:rsid w:val="00ED1DFF"/>
    <w:rsid w:val="00F34D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A3D3"/>
  <w15:docId w15:val="{8EE54B84-EC22-4CF0-9598-143A7EA5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A175C8"/>
    <w:pPr>
      <w:tabs>
        <w:tab w:val="center" w:pos="4536"/>
        <w:tab w:val="right" w:pos="9072"/>
      </w:tabs>
      <w:spacing w:line="240" w:lineRule="auto"/>
    </w:pPr>
  </w:style>
  <w:style w:type="character" w:customStyle="1" w:styleId="En-tteCar">
    <w:name w:val="En-tête Car"/>
    <w:basedOn w:val="Policepardfaut"/>
    <w:link w:val="En-tte"/>
    <w:uiPriority w:val="99"/>
    <w:rsid w:val="00A175C8"/>
  </w:style>
  <w:style w:type="paragraph" w:styleId="Pieddepage">
    <w:name w:val="footer"/>
    <w:basedOn w:val="Normal"/>
    <w:link w:val="PieddepageCar"/>
    <w:uiPriority w:val="99"/>
    <w:unhideWhenUsed/>
    <w:rsid w:val="00A175C8"/>
    <w:pPr>
      <w:tabs>
        <w:tab w:val="center" w:pos="4536"/>
        <w:tab w:val="right" w:pos="9072"/>
      </w:tabs>
      <w:spacing w:line="240" w:lineRule="auto"/>
    </w:pPr>
  </w:style>
  <w:style w:type="character" w:customStyle="1" w:styleId="PieddepageCar">
    <w:name w:val="Pied de page Car"/>
    <w:basedOn w:val="Policepardfaut"/>
    <w:link w:val="Pieddepage"/>
    <w:uiPriority w:val="99"/>
    <w:rsid w:val="00A175C8"/>
  </w:style>
  <w:style w:type="paragraph" w:styleId="NormalWeb">
    <w:name w:val="Normal (Web)"/>
    <w:basedOn w:val="Normal"/>
    <w:unhideWhenUsed/>
    <w:rsid w:val="006D1ADE"/>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Paragraphedeliste">
    <w:name w:val="List Paragraph"/>
    <w:basedOn w:val="Normal"/>
    <w:uiPriority w:val="34"/>
    <w:qFormat/>
    <w:rsid w:val="00ED1DFF"/>
    <w:pPr>
      <w:spacing w:line="240" w:lineRule="auto"/>
      <w:ind w:left="720"/>
      <w:contextualSpacing/>
      <w:jc w:val="both"/>
    </w:pPr>
    <w:rPr>
      <w:rFonts w:ascii="Garamond" w:eastAsia="Times New Roman" w:hAnsi="Garamond" w:cs="Times New Roman"/>
      <w:kern w:val="18"/>
      <w:sz w:val="20"/>
      <w:szCs w:val="20"/>
      <w:lang w:val="fr-FR" w:eastAsia="en-US"/>
    </w:rPr>
  </w:style>
  <w:style w:type="character" w:styleId="Lienhypertexte">
    <w:name w:val="Hyperlink"/>
    <w:uiPriority w:val="99"/>
    <w:unhideWhenUsed/>
    <w:rsid w:val="00AE3C03"/>
    <w:rPr>
      <w:color w:val="0563C1"/>
      <w:u w:val="single"/>
    </w:rPr>
  </w:style>
  <w:style w:type="paragraph" w:styleId="Textedebulles">
    <w:name w:val="Balloon Text"/>
    <w:basedOn w:val="Normal"/>
    <w:link w:val="TextedebullesCar"/>
    <w:uiPriority w:val="99"/>
    <w:semiHidden/>
    <w:unhideWhenUsed/>
    <w:rsid w:val="006849F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49FC"/>
    <w:rPr>
      <w:rFonts w:ascii="Segoe UI" w:hAnsi="Segoe UI" w:cs="Segoe UI"/>
      <w:sz w:val="18"/>
      <w:szCs w:val="18"/>
    </w:rPr>
  </w:style>
  <w:style w:type="paragraph" w:styleId="Rvision">
    <w:name w:val="Revision"/>
    <w:hidden/>
    <w:uiPriority w:val="99"/>
    <w:semiHidden/>
    <w:rsid w:val="00640302"/>
    <w:pPr>
      <w:spacing w:line="240" w:lineRule="auto"/>
    </w:pPr>
  </w:style>
  <w:style w:type="paragraph" w:styleId="Corpsdetexte2">
    <w:name w:val="Body Text 2"/>
    <w:basedOn w:val="Normal"/>
    <w:link w:val="Corpsdetexte2Car"/>
    <w:rsid w:val="00CD42DB"/>
    <w:pPr>
      <w:spacing w:line="240" w:lineRule="auto"/>
      <w:jc w:val="both"/>
    </w:pPr>
    <w:rPr>
      <w:rFonts w:eastAsia="Times New Roman" w:cs="Times New Roman"/>
      <w:szCs w:val="24"/>
      <w:lang w:val="fr-FR"/>
    </w:rPr>
  </w:style>
  <w:style w:type="character" w:customStyle="1" w:styleId="Corpsdetexte2Car">
    <w:name w:val="Corps de texte 2 Car"/>
    <w:basedOn w:val="Policepardfaut"/>
    <w:link w:val="Corpsdetexte2"/>
    <w:rsid w:val="00CD42DB"/>
    <w:rPr>
      <w:rFonts w:eastAsia="Times New Roman" w:cs="Times New Roman"/>
      <w:szCs w:val="24"/>
      <w:lang w:val="fr-FR"/>
    </w:rPr>
  </w:style>
  <w:style w:type="paragraph" w:customStyle="1" w:styleId="CarCar1CarCarCarCarCarCar">
    <w:name w:val="Car Car1 Car Car Car Car Car Car"/>
    <w:basedOn w:val="Normal"/>
    <w:semiHidden/>
    <w:rsid w:val="00CD42DB"/>
    <w:pPr>
      <w:spacing w:after="160" w:line="240" w:lineRule="exact"/>
      <w:ind w:left="539" w:firstLine="578"/>
    </w:pPr>
    <w:rPr>
      <w:rFonts w:ascii="Verdana" w:eastAsia="Times New Roman" w:hAnsi="Verdana" w:cs="Times New Roman"/>
      <w:sz w:val="20"/>
      <w:szCs w:val="20"/>
      <w:lang w:val="en-US" w:eastAsia="en-US"/>
    </w:rPr>
  </w:style>
  <w:style w:type="paragraph" w:styleId="Retraitnormal">
    <w:name w:val="Normal Indent"/>
    <w:basedOn w:val="Normal"/>
    <w:rsid w:val="00CD42DB"/>
    <w:pPr>
      <w:spacing w:before="120" w:line="240" w:lineRule="auto"/>
      <w:ind w:firstLine="426"/>
      <w:jc w:val="both"/>
    </w:pPr>
    <w:rPr>
      <w:rFonts w:eastAsia="Times New Roman"/>
      <w:lang w:val="fr-FR"/>
    </w:rPr>
  </w:style>
  <w:style w:type="character" w:customStyle="1" w:styleId="tm4code">
    <w:name w:val="tm4code"/>
    <w:basedOn w:val="Policepardfaut"/>
    <w:rsid w:val="00CD42DB"/>
  </w:style>
  <w:style w:type="paragraph" w:customStyle="1" w:styleId="Paragraphedeliste1">
    <w:name w:val="Paragraphe de liste1"/>
    <w:basedOn w:val="Normal"/>
    <w:rsid w:val="00CD42DB"/>
    <w:pPr>
      <w:spacing w:after="200"/>
      <w:ind w:left="720"/>
    </w:pPr>
    <w:rPr>
      <w:rFonts w:ascii="Calibri" w:eastAsia="Times New Roman" w:hAnsi="Calibri" w:cs="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ourgognefranchecomte@communesforestiere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urgognefranchecomte@communesforestieres.org" TargetMode="External"/></Relationships>
</file>

<file path=word/theme/theme1.xml><?xml version="1.0" encoding="utf-8"?>
<a:theme xmlns:a="http://schemas.openxmlformats.org/drawingml/2006/main" name="Office Theme">
  <a:themeElements>
    <a:clrScheme name="CFF">
      <a:dk1>
        <a:sysClr val="windowText" lastClr="000000"/>
      </a:dk1>
      <a:lt1>
        <a:sysClr val="window" lastClr="FFFFFF"/>
      </a:lt1>
      <a:dk2>
        <a:srgbClr val="0E2841"/>
      </a:dk2>
      <a:lt2>
        <a:srgbClr val="E8E8E8"/>
      </a:lt2>
      <a:accent1>
        <a:srgbClr val="0C3E69"/>
      </a:accent1>
      <a:accent2>
        <a:srgbClr val="85CEE4"/>
      </a:accent2>
      <a:accent3>
        <a:srgbClr val="E84249"/>
      </a:accent3>
      <a:accent4>
        <a:srgbClr val="13735F"/>
      </a:accent4>
      <a:accent5>
        <a:srgbClr val="7DC4A3"/>
      </a:accent5>
      <a:accent6>
        <a:srgbClr val="5A97B4"/>
      </a:accent6>
      <a:hlink>
        <a:srgbClr val="5A97B4"/>
      </a:hlink>
      <a:folHlink>
        <a:srgbClr val="E8424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668</Words>
  <Characters>3676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dc:creator>
  <cp:lastModifiedBy>Aurore MAHE</cp:lastModifiedBy>
  <cp:revision>26</cp:revision>
  <cp:lastPrinted>2022-01-19T07:46:00Z</cp:lastPrinted>
  <dcterms:created xsi:type="dcterms:W3CDTF">2022-01-19T07:45:00Z</dcterms:created>
  <dcterms:modified xsi:type="dcterms:W3CDTF">2025-08-19T13:50:00Z</dcterms:modified>
</cp:coreProperties>
</file>